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024" w:rsidRPr="00BF1960" w:rsidRDefault="00CF4024" w:rsidP="00CF4024">
      <w:pPr>
        <w:jc w:val="center"/>
        <w:rPr>
          <w:rFonts w:ascii="Times New Roman" w:hAnsi="Times New Roman"/>
          <w:b/>
          <w:sz w:val="28"/>
          <w:szCs w:val="28"/>
        </w:rPr>
      </w:pPr>
      <w:r w:rsidRPr="00BF1960">
        <w:rPr>
          <w:rFonts w:ascii="Times New Roman" w:hAnsi="Times New Roman"/>
          <w:b/>
          <w:sz w:val="28"/>
          <w:szCs w:val="28"/>
        </w:rPr>
        <w:t>Smlouva o dílo</w:t>
      </w:r>
    </w:p>
    <w:p w:rsidR="00CF4024" w:rsidRPr="00BF1960" w:rsidRDefault="00CF4024" w:rsidP="00CF4024">
      <w:pPr>
        <w:jc w:val="center"/>
        <w:rPr>
          <w:rFonts w:ascii="Times New Roman" w:hAnsi="Times New Roman"/>
          <w:i/>
          <w:sz w:val="22"/>
          <w:szCs w:val="22"/>
        </w:rPr>
      </w:pPr>
      <w:r w:rsidRPr="005146E9">
        <w:rPr>
          <w:rFonts w:ascii="Times New Roman" w:hAnsi="Times New Roman"/>
          <w:i/>
          <w:sz w:val="22"/>
          <w:szCs w:val="22"/>
        </w:rPr>
        <w:t xml:space="preserve">uzavřená podle </w:t>
      </w:r>
      <w:proofErr w:type="spellStart"/>
      <w:r w:rsidRPr="005146E9">
        <w:rPr>
          <w:rFonts w:ascii="Times New Roman" w:hAnsi="Times New Roman"/>
          <w:i/>
          <w:sz w:val="22"/>
          <w:szCs w:val="22"/>
        </w:rPr>
        <w:t>ust</w:t>
      </w:r>
      <w:proofErr w:type="spellEnd"/>
      <w:r w:rsidRPr="005146E9">
        <w:rPr>
          <w:rFonts w:ascii="Times New Roman" w:hAnsi="Times New Roman"/>
          <w:i/>
          <w:sz w:val="22"/>
          <w:szCs w:val="22"/>
        </w:rPr>
        <w:t>. § 2586 a násl. zákona č. 89/2012 Sb., občanský zákoník, v platném znění</w:t>
      </w:r>
    </w:p>
    <w:p w:rsidR="00CF4024" w:rsidRPr="00BF1960" w:rsidRDefault="00CF4024" w:rsidP="00CF4024">
      <w:pPr>
        <w:rPr>
          <w:rFonts w:ascii="Times New Roman" w:hAnsi="Times New Roman"/>
          <w:sz w:val="22"/>
          <w:szCs w:val="22"/>
          <w:u w:val="single"/>
        </w:rPr>
      </w:pPr>
    </w:p>
    <w:p w:rsidR="00CF4024" w:rsidRPr="00B431F7" w:rsidRDefault="00CF4024" w:rsidP="00CF4024">
      <w:pPr>
        <w:rPr>
          <w:rFonts w:ascii="Times New Roman" w:hAnsi="Times New Roman"/>
          <w:b/>
          <w:color w:val="000000"/>
          <w:sz w:val="22"/>
          <w:szCs w:val="22"/>
        </w:rPr>
      </w:pPr>
      <w:r w:rsidRPr="00B431F7">
        <w:rPr>
          <w:rFonts w:ascii="Times New Roman" w:hAnsi="Times New Roman"/>
          <w:b/>
          <w:color w:val="000000"/>
          <w:sz w:val="22"/>
          <w:szCs w:val="22"/>
        </w:rPr>
        <w:t>č. sm</w:t>
      </w:r>
      <w:r w:rsidR="002F4140" w:rsidRPr="00B431F7">
        <w:rPr>
          <w:rFonts w:ascii="Times New Roman" w:hAnsi="Times New Roman"/>
          <w:b/>
          <w:color w:val="000000"/>
          <w:sz w:val="22"/>
          <w:szCs w:val="22"/>
        </w:rPr>
        <w:t>louvy objednatele</w:t>
      </w:r>
      <w:r w:rsidR="004A64E3">
        <w:rPr>
          <w:rFonts w:ascii="Times New Roman" w:hAnsi="Times New Roman"/>
          <w:b/>
          <w:color w:val="000000"/>
          <w:sz w:val="22"/>
          <w:szCs w:val="22"/>
        </w:rPr>
        <w:t xml:space="preserve"> kontroly</w:t>
      </w:r>
      <w:r w:rsidR="002F4140" w:rsidRPr="00B431F7">
        <w:rPr>
          <w:rFonts w:ascii="Times New Roman" w:hAnsi="Times New Roman"/>
          <w:b/>
          <w:color w:val="000000"/>
          <w:sz w:val="22"/>
          <w:szCs w:val="22"/>
        </w:rPr>
        <w:t xml:space="preserve">:  </w:t>
      </w:r>
      <w:r w:rsidR="00C52BF1">
        <w:rPr>
          <w:rFonts w:ascii="Times New Roman" w:hAnsi="Times New Roman"/>
          <w:b/>
          <w:color w:val="000000"/>
          <w:sz w:val="22"/>
          <w:szCs w:val="22"/>
        </w:rPr>
        <w:t>……………….</w:t>
      </w:r>
    </w:p>
    <w:p w:rsidR="00CF4024" w:rsidRPr="00BF1960" w:rsidRDefault="00C52BF1" w:rsidP="00CF4024">
      <w:pPr>
        <w:rPr>
          <w:rFonts w:ascii="Times New Roman" w:hAnsi="Times New Roman"/>
          <w:b/>
          <w:color w:val="000000"/>
          <w:sz w:val="22"/>
          <w:szCs w:val="22"/>
        </w:rPr>
      </w:pPr>
      <w:r>
        <w:rPr>
          <w:rFonts w:ascii="Times New Roman" w:hAnsi="Times New Roman"/>
          <w:b/>
          <w:color w:val="000000"/>
          <w:sz w:val="22"/>
          <w:szCs w:val="22"/>
        </w:rPr>
        <w:t xml:space="preserve">č. smlouvy </w:t>
      </w:r>
      <w:r w:rsidR="004A64E3">
        <w:rPr>
          <w:rFonts w:ascii="Times New Roman" w:hAnsi="Times New Roman"/>
          <w:b/>
          <w:color w:val="000000"/>
          <w:sz w:val="22"/>
          <w:szCs w:val="22"/>
        </w:rPr>
        <w:t>vykonavatele kontroly</w:t>
      </w:r>
      <w:r>
        <w:rPr>
          <w:rFonts w:ascii="Times New Roman" w:hAnsi="Times New Roman"/>
          <w:b/>
          <w:color w:val="000000"/>
          <w:sz w:val="22"/>
          <w:szCs w:val="22"/>
        </w:rPr>
        <w:t xml:space="preserve">:  </w:t>
      </w:r>
      <w:r w:rsidR="00CF4024" w:rsidRPr="00B431F7">
        <w:rPr>
          <w:rFonts w:ascii="Times New Roman" w:hAnsi="Times New Roman"/>
          <w:b/>
          <w:color w:val="000000"/>
          <w:sz w:val="22"/>
          <w:szCs w:val="22"/>
        </w:rPr>
        <w:t>……………….</w:t>
      </w:r>
    </w:p>
    <w:p w:rsidR="00CF4024" w:rsidRPr="006D671E" w:rsidRDefault="006D671E" w:rsidP="004F2391">
      <w:pPr>
        <w:tabs>
          <w:tab w:val="left" w:pos="1418"/>
        </w:tabs>
        <w:rPr>
          <w:rFonts w:ascii="Times New Roman" w:hAnsi="Times New Roman"/>
          <w:b/>
          <w:color w:val="000000"/>
          <w:sz w:val="22"/>
          <w:szCs w:val="22"/>
        </w:rPr>
      </w:pPr>
      <w:r w:rsidRPr="006D671E">
        <w:rPr>
          <w:rFonts w:ascii="Times New Roman" w:hAnsi="Times New Roman"/>
          <w:b/>
          <w:color w:val="000000"/>
          <w:sz w:val="22"/>
          <w:szCs w:val="22"/>
        </w:rPr>
        <w:t>ISPROFIN/ISPROFOND:</w:t>
      </w:r>
      <w:r w:rsidRPr="006D671E">
        <w:rPr>
          <w:rFonts w:ascii="Times New Roman" w:hAnsi="Times New Roman"/>
          <w:b/>
          <w:color w:val="000000"/>
          <w:sz w:val="22"/>
          <w:szCs w:val="22"/>
        </w:rPr>
        <w:tab/>
      </w:r>
      <w:r w:rsidR="0032699E" w:rsidRPr="0032699E">
        <w:rPr>
          <w:rFonts w:ascii="Times New Roman" w:hAnsi="Times New Roman"/>
          <w:b/>
          <w:color w:val="000000"/>
          <w:sz w:val="22"/>
          <w:szCs w:val="22"/>
        </w:rPr>
        <w:t>542 352 0031</w:t>
      </w:r>
      <w:r w:rsidR="00050E1C" w:rsidRPr="006D671E">
        <w:rPr>
          <w:rFonts w:ascii="Times New Roman" w:hAnsi="Times New Roman"/>
          <w:b/>
          <w:color w:val="000000"/>
          <w:sz w:val="22"/>
          <w:szCs w:val="22"/>
        </w:rPr>
        <w:t xml:space="preserve"> </w:t>
      </w:r>
    </w:p>
    <w:p w:rsidR="00076864" w:rsidRDefault="004F2391" w:rsidP="004F2366">
      <w:pPr>
        <w:tabs>
          <w:tab w:val="left" w:pos="1418"/>
        </w:tabs>
        <w:rPr>
          <w:rFonts w:ascii="Times New Roman" w:hAnsi="Times New Roman"/>
          <w:b/>
          <w:i/>
          <w:sz w:val="22"/>
          <w:szCs w:val="22"/>
        </w:rPr>
      </w:pPr>
      <w:r w:rsidRPr="00FE65F7">
        <w:rPr>
          <w:rFonts w:ascii="Times New Roman" w:hAnsi="Times New Roman"/>
          <w:b/>
          <w:sz w:val="22"/>
          <w:szCs w:val="22"/>
        </w:rPr>
        <w:tab/>
      </w:r>
      <w:r w:rsidR="00076864" w:rsidRPr="005A2094">
        <w:rPr>
          <w:rFonts w:ascii="Times New Roman" w:hAnsi="Times New Roman"/>
          <w:b/>
          <w:i/>
          <w:sz w:val="22"/>
          <w:szCs w:val="22"/>
        </w:rPr>
        <w:t xml:space="preserve"> </w:t>
      </w:r>
    </w:p>
    <w:p w:rsidR="004F2366" w:rsidRPr="005A2094" w:rsidRDefault="0032699E" w:rsidP="00076864">
      <w:pPr>
        <w:jc w:val="center"/>
        <w:rPr>
          <w:rFonts w:ascii="Times New Roman" w:hAnsi="Times New Roman"/>
          <w:b/>
          <w:i/>
          <w:sz w:val="22"/>
          <w:szCs w:val="22"/>
        </w:rPr>
      </w:pPr>
      <w:r>
        <w:rPr>
          <w:rFonts w:ascii="Times New Roman" w:hAnsi="Times New Roman"/>
          <w:b/>
          <w:i/>
          <w:sz w:val="22"/>
          <w:szCs w:val="22"/>
        </w:rPr>
        <w:t xml:space="preserve">Zajištění </w:t>
      </w:r>
      <w:r w:rsidR="004F2366" w:rsidRPr="004F2366">
        <w:rPr>
          <w:rFonts w:ascii="Times New Roman" w:hAnsi="Times New Roman"/>
          <w:b/>
          <w:i/>
          <w:sz w:val="22"/>
          <w:szCs w:val="22"/>
        </w:rPr>
        <w:t xml:space="preserve"> </w:t>
      </w:r>
      <w:r w:rsidRPr="0032699E">
        <w:rPr>
          <w:rFonts w:ascii="Times New Roman" w:hAnsi="Times New Roman"/>
          <w:b/>
          <w:i/>
          <w:sz w:val="22"/>
          <w:szCs w:val="22"/>
        </w:rPr>
        <w:t>inspekční činnosti nezávislého dozoru při zhotovení protikorozní ochrany ocelových konstrukcí ve výrobě a při jejich montáži na staveništi</w:t>
      </w:r>
    </w:p>
    <w:p w:rsidR="00E310D8" w:rsidRPr="00E310D8" w:rsidRDefault="00E310D8" w:rsidP="00A406A0">
      <w:pPr>
        <w:jc w:val="center"/>
        <w:rPr>
          <w:rFonts w:ascii="Times New Roman" w:hAnsi="Times New Roman"/>
          <w:b/>
          <w:i/>
          <w:szCs w:val="22"/>
        </w:rPr>
      </w:pPr>
    </w:p>
    <w:p w:rsidR="00E03B07" w:rsidRPr="00D673B6" w:rsidRDefault="00E72FDC" w:rsidP="00A406A0">
      <w:pPr>
        <w:jc w:val="center"/>
        <w:rPr>
          <w:rFonts w:ascii="Times New Roman" w:hAnsi="Times New Roman"/>
          <w:b/>
          <w:sz w:val="36"/>
          <w:szCs w:val="22"/>
          <w:u w:val="single"/>
        </w:rPr>
      </w:pPr>
      <w:r w:rsidRPr="0032699E">
        <w:rPr>
          <w:rFonts w:ascii="Times New Roman" w:hAnsi="Times New Roman"/>
          <w:b/>
          <w:sz w:val="44"/>
          <w:szCs w:val="22"/>
          <w:u w:val="single"/>
        </w:rPr>
        <w:t>„</w:t>
      </w:r>
      <w:r w:rsidR="0032699E" w:rsidRPr="0032699E">
        <w:rPr>
          <w:rFonts w:ascii="Times New Roman" w:hAnsi="Times New Roman"/>
          <w:b/>
          <w:sz w:val="44"/>
          <w:szCs w:val="22"/>
          <w:u w:val="single"/>
        </w:rPr>
        <w:t>Mosty v km 11,314 a 11,559 na trati Louny - Libochovice</w:t>
      </w:r>
      <w:r w:rsidRPr="0032699E">
        <w:rPr>
          <w:rFonts w:ascii="Times New Roman" w:hAnsi="Times New Roman"/>
          <w:b/>
          <w:sz w:val="44"/>
          <w:szCs w:val="22"/>
          <w:u w:val="single"/>
        </w:rPr>
        <w:t>“</w:t>
      </w:r>
    </w:p>
    <w:p w:rsidR="00F7020A" w:rsidRPr="00F7020A" w:rsidRDefault="00F7020A" w:rsidP="00A406A0">
      <w:pPr>
        <w:jc w:val="center"/>
        <w:rPr>
          <w:rFonts w:ascii="Times New Roman" w:hAnsi="Times New Roman"/>
          <w:b/>
          <w:i/>
          <w:szCs w:val="22"/>
          <w:u w:val="single"/>
        </w:rPr>
      </w:pPr>
    </w:p>
    <w:p w:rsidR="00CF4024" w:rsidRPr="00BF1960" w:rsidRDefault="00CF4024" w:rsidP="00CF4024">
      <w:pPr>
        <w:spacing w:before="120" w:after="120"/>
        <w:jc w:val="center"/>
        <w:rPr>
          <w:rFonts w:ascii="Times New Roman" w:hAnsi="Times New Roman"/>
          <w:b/>
          <w:sz w:val="22"/>
          <w:szCs w:val="22"/>
          <w:u w:val="single"/>
        </w:rPr>
      </w:pPr>
      <w:r w:rsidRPr="00BF1960">
        <w:rPr>
          <w:rFonts w:ascii="Times New Roman" w:hAnsi="Times New Roman"/>
          <w:b/>
          <w:sz w:val="22"/>
          <w:szCs w:val="22"/>
          <w:u w:val="single"/>
        </w:rPr>
        <w:t>Článek 1 - SMLUVNÍ STRANY</w:t>
      </w:r>
    </w:p>
    <w:p w:rsidR="00CF4024" w:rsidRPr="00BF1960" w:rsidRDefault="00CF4024" w:rsidP="00CF4024">
      <w:pPr>
        <w:rPr>
          <w:rFonts w:ascii="Times New Roman" w:hAnsi="Times New Roman"/>
          <w:b/>
          <w:sz w:val="22"/>
          <w:szCs w:val="22"/>
        </w:rPr>
      </w:pPr>
      <w:proofErr w:type="gramStart"/>
      <w:r w:rsidRPr="00BF1960">
        <w:rPr>
          <w:rFonts w:ascii="Times New Roman" w:hAnsi="Times New Roman"/>
          <w:b/>
          <w:sz w:val="22"/>
          <w:szCs w:val="22"/>
        </w:rPr>
        <w:t>1.1</w:t>
      </w:r>
      <w:proofErr w:type="gramEnd"/>
      <w:r w:rsidRPr="00BF1960">
        <w:rPr>
          <w:rFonts w:ascii="Times New Roman" w:hAnsi="Times New Roman"/>
          <w:b/>
          <w:sz w:val="22"/>
          <w:szCs w:val="22"/>
        </w:rPr>
        <w:t>.</w:t>
      </w:r>
      <w:r w:rsidRPr="00BF1960">
        <w:rPr>
          <w:rFonts w:ascii="Times New Roman" w:hAnsi="Times New Roman"/>
          <w:b/>
          <w:sz w:val="22"/>
          <w:szCs w:val="22"/>
        </w:rPr>
        <w:tab/>
        <w:t>Objednatel</w:t>
      </w:r>
      <w:r w:rsidR="00637693">
        <w:rPr>
          <w:rFonts w:ascii="Times New Roman" w:hAnsi="Times New Roman"/>
          <w:b/>
          <w:sz w:val="22"/>
          <w:szCs w:val="22"/>
        </w:rPr>
        <w:t xml:space="preserve"> kontroly</w:t>
      </w:r>
      <w:r w:rsidRPr="00BF1960">
        <w:rPr>
          <w:rFonts w:ascii="Times New Roman" w:hAnsi="Times New Roman"/>
          <w:b/>
          <w:sz w:val="22"/>
          <w:szCs w:val="22"/>
        </w:rPr>
        <w:t>:</w:t>
      </w:r>
    </w:p>
    <w:p w:rsidR="00CF4024" w:rsidRPr="00BF1960" w:rsidRDefault="00CF4024" w:rsidP="00CF4024">
      <w:pPr>
        <w:spacing w:before="120"/>
        <w:rPr>
          <w:rFonts w:ascii="Times New Roman" w:hAnsi="Times New Roman"/>
          <w:sz w:val="22"/>
          <w:szCs w:val="22"/>
        </w:rPr>
      </w:pPr>
      <w:r w:rsidRPr="00BF1960">
        <w:rPr>
          <w:rFonts w:ascii="Times New Roman" w:hAnsi="Times New Roman"/>
          <w:b/>
          <w:sz w:val="22"/>
          <w:szCs w:val="22"/>
        </w:rPr>
        <w:t>Správa železni</w:t>
      </w:r>
      <w:r w:rsidR="00050E1C">
        <w:rPr>
          <w:rFonts w:ascii="Times New Roman" w:hAnsi="Times New Roman"/>
          <w:b/>
          <w:sz w:val="22"/>
          <w:szCs w:val="22"/>
        </w:rPr>
        <w:t>c</w:t>
      </w:r>
      <w:r w:rsidRPr="00BF1960">
        <w:rPr>
          <w:rFonts w:ascii="Times New Roman" w:hAnsi="Times New Roman"/>
          <w:b/>
          <w:sz w:val="22"/>
          <w:szCs w:val="22"/>
        </w:rPr>
        <w:t>, státní organizace</w:t>
      </w:r>
      <w:r w:rsidRPr="00BF1960">
        <w:rPr>
          <w:rFonts w:ascii="Times New Roman" w:hAnsi="Times New Roman"/>
          <w:sz w:val="22"/>
          <w:szCs w:val="22"/>
        </w:rPr>
        <w:t xml:space="preserve">   </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se sídlem Praha 1, Nové Město, Dlážděná 1003/7, PSČ 110 00, </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IČ</w:t>
      </w:r>
      <w:r w:rsidR="00EB5E96">
        <w:rPr>
          <w:rFonts w:ascii="Times New Roman" w:hAnsi="Times New Roman"/>
          <w:sz w:val="22"/>
          <w:szCs w:val="22"/>
        </w:rPr>
        <w:t>O</w:t>
      </w:r>
      <w:r w:rsidRPr="00BF1960">
        <w:rPr>
          <w:rFonts w:ascii="Times New Roman" w:hAnsi="Times New Roman"/>
          <w:sz w:val="22"/>
          <w:szCs w:val="22"/>
        </w:rPr>
        <w:t>: 70994234,    DIČ: CZ70994234</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zapsaná v obchodní rejstříku vedeném Městským soudem v Praze, </w:t>
      </w:r>
      <w:r w:rsidR="00B66F67">
        <w:rPr>
          <w:rFonts w:ascii="Times New Roman" w:hAnsi="Times New Roman"/>
          <w:sz w:val="22"/>
          <w:szCs w:val="22"/>
        </w:rPr>
        <w:t>spisová značka</w:t>
      </w:r>
      <w:r w:rsidRPr="00BF1960">
        <w:rPr>
          <w:rFonts w:ascii="Times New Roman" w:hAnsi="Times New Roman"/>
          <w:sz w:val="22"/>
          <w:szCs w:val="22"/>
        </w:rPr>
        <w:t xml:space="preserve"> A 48384</w:t>
      </w:r>
    </w:p>
    <w:p w:rsidR="00CF4024" w:rsidRDefault="00CF4024" w:rsidP="00CF4024">
      <w:pPr>
        <w:rPr>
          <w:rFonts w:ascii="Times New Roman" w:hAnsi="Times New Roman"/>
          <w:sz w:val="22"/>
          <w:szCs w:val="22"/>
        </w:rPr>
      </w:pPr>
      <w:r w:rsidRPr="00BF1960">
        <w:rPr>
          <w:rFonts w:ascii="Times New Roman" w:hAnsi="Times New Roman"/>
          <w:sz w:val="22"/>
          <w:szCs w:val="22"/>
        </w:rPr>
        <w:t xml:space="preserve">zastoupená </w:t>
      </w:r>
      <w:r w:rsidRPr="00BF1960">
        <w:rPr>
          <w:rFonts w:ascii="Times New Roman" w:hAnsi="Times New Roman"/>
          <w:b/>
          <w:sz w:val="22"/>
          <w:szCs w:val="22"/>
        </w:rPr>
        <w:t xml:space="preserve">Ing. </w:t>
      </w:r>
      <w:r w:rsidR="00964180">
        <w:rPr>
          <w:rFonts w:ascii="Times New Roman" w:hAnsi="Times New Roman"/>
          <w:b/>
          <w:sz w:val="22"/>
          <w:szCs w:val="22"/>
        </w:rPr>
        <w:t xml:space="preserve">Petrem </w:t>
      </w:r>
      <w:proofErr w:type="spellStart"/>
      <w:r w:rsidR="00964180">
        <w:rPr>
          <w:rFonts w:ascii="Times New Roman" w:hAnsi="Times New Roman"/>
          <w:b/>
          <w:sz w:val="22"/>
          <w:szCs w:val="22"/>
        </w:rPr>
        <w:t>Hofhanzlem</w:t>
      </w:r>
      <w:proofErr w:type="spellEnd"/>
      <w:r w:rsidRPr="00BF1960">
        <w:rPr>
          <w:rFonts w:ascii="Times New Roman" w:hAnsi="Times New Roman"/>
          <w:b/>
          <w:sz w:val="22"/>
          <w:szCs w:val="22"/>
        </w:rPr>
        <w:t>,</w:t>
      </w:r>
      <w:r w:rsidR="00964180">
        <w:rPr>
          <w:rFonts w:ascii="Times New Roman" w:hAnsi="Times New Roman"/>
          <w:sz w:val="22"/>
          <w:szCs w:val="22"/>
        </w:rPr>
        <w:t xml:space="preserve"> </w:t>
      </w:r>
      <w:r w:rsidRPr="00BF1960">
        <w:rPr>
          <w:rFonts w:ascii="Times New Roman" w:hAnsi="Times New Roman"/>
          <w:sz w:val="22"/>
          <w:szCs w:val="22"/>
        </w:rPr>
        <w:t>ředitelem Stavební správy západ</w:t>
      </w:r>
    </w:p>
    <w:p w:rsidR="00897BB5" w:rsidRPr="00BF1960" w:rsidRDefault="00897BB5" w:rsidP="00CF4024">
      <w:pPr>
        <w:rPr>
          <w:rFonts w:ascii="Times New Roman" w:hAnsi="Times New Roman"/>
          <w:sz w:val="22"/>
          <w:szCs w:val="22"/>
        </w:rPr>
      </w:pPr>
    </w:p>
    <w:p w:rsidR="00CF4024" w:rsidRPr="00BF1960" w:rsidRDefault="00CF4024" w:rsidP="00CF4024">
      <w:pPr>
        <w:spacing w:before="120"/>
        <w:rPr>
          <w:rFonts w:ascii="Times New Roman" w:hAnsi="Times New Roman"/>
          <w:b/>
          <w:sz w:val="22"/>
          <w:szCs w:val="22"/>
        </w:rPr>
      </w:pPr>
      <w:r w:rsidRPr="00BF1960">
        <w:rPr>
          <w:rFonts w:ascii="Times New Roman" w:hAnsi="Times New Roman"/>
          <w:b/>
          <w:sz w:val="22"/>
          <w:szCs w:val="22"/>
        </w:rPr>
        <w:t>Kontaktní zaměstnanci:</w:t>
      </w:r>
    </w:p>
    <w:p w:rsidR="00CF4024" w:rsidRPr="00E839DC" w:rsidRDefault="00CF4024" w:rsidP="00CF4024">
      <w:pPr>
        <w:ind w:left="2342" w:hanging="2342"/>
        <w:rPr>
          <w:rFonts w:ascii="Times New Roman" w:hAnsi="Times New Roman"/>
          <w:sz w:val="22"/>
          <w:szCs w:val="22"/>
        </w:rPr>
      </w:pPr>
      <w:r w:rsidRPr="00BF1960">
        <w:rPr>
          <w:rFonts w:ascii="Times New Roman" w:hAnsi="Times New Roman"/>
          <w:sz w:val="22"/>
          <w:szCs w:val="22"/>
        </w:rPr>
        <w:t xml:space="preserve">a) </w:t>
      </w:r>
      <w:r w:rsidRPr="006F7608">
        <w:rPr>
          <w:rFonts w:ascii="Times New Roman" w:hAnsi="Times New Roman"/>
          <w:sz w:val="22"/>
          <w:szCs w:val="22"/>
        </w:rPr>
        <w:t>ve věcech smluvních:</w:t>
      </w:r>
      <w:r w:rsidRPr="006F7608">
        <w:rPr>
          <w:rFonts w:ascii="Times New Roman" w:hAnsi="Times New Roman"/>
          <w:sz w:val="22"/>
          <w:szCs w:val="22"/>
        </w:rPr>
        <w:tab/>
      </w:r>
      <w:r w:rsidR="00E839DC" w:rsidRPr="00E839DC">
        <w:rPr>
          <w:rFonts w:ascii="Times New Roman" w:hAnsi="Times New Roman"/>
          <w:sz w:val="22"/>
          <w:szCs w:val="22"/>
        </w:rPr>
        <w:t>JUDr. Richard Cihlář, tel.: 702 163 402, e-mail:</w:t>
      </w:r>
      <w:r w:rsidR="00E839DC">
        <w:rPr>
          <w:rFonts w:cs="Arial"/>
          <w:sz w:val="19"/>
          <w:szCs w:val="19"/>
        </w:rPr>
        <w:t xml:space="preserve"> </w:t>
      </w:r>
      <w:hyperlink r:id="rId8" w:history="1">
        <w:r w:rsidR="00E839DC" w:rsidRPr="00E839DC">
          <w:rPr>
            <w:rStyle w:val="Hypertextovodkaz"/>
            <w:rFonts w:ascii="Times New Roman" w:hAnsi="Times New Roman"/>
            <w:sz w:val="22"/>
            <w:szCs w:val="22"/>
          </w:rPr>
          <w:t>CihlarR@spravazeleznic.cz</w:t>
        </w:r>
      </w:hyperlink>
    </w:p>
    <w:p w:rsidR="00CF4024" w:rsidRPr="006F7608" w:rsidRDefault="00CF4024" w:rsidP="00CF4024">
      <w:pPr>
        <w:ind w:left="2342" w:hanging="2342"/>
        <w:rPr>
          <w:rFonts w:ascii="Times New Roman" w:hAnsi="Times New Roman"/>
          <w:sz w:val="22"/>
          <w:szCs w:val="22"/>
        </w:rPr>
      </w:pPr>
      <w:r w:rsidRPr="006F7608">
        <w:rPr>
          <w:rFonts w:ascii="Times New Roman" w:hAnsi="Times New Roman"/>
          <w:sz w:val="22"/>
          <w:szCs w:val="22"/>
        </w:rPr>
        <w:t xml:space="preserve">                                         </w:t>
      </w:r>
      <w:r w:rsidR="006F7608" w:rsidRPr="006F7608">
        <w:rPr>
          <w:rFonts w:ascii="Times New Roman" w:hAnsi="Times New Roman"/>
          <w:sz w:val="22"/>
          <w:szCs w:val="22"/>
        </w:rPr>
        <w:t>(</w:t>
      </w:r>
      <w:r w:rsidR="00E839DC" w:rsidRPr="00E839DC">
        <w:rPr>
          <w:rFonts w:ascii="Times New Roman" w:hAnsi="Times New Roman"/>
          <w:sz w:val="22"/>
          <w:szCs w:val="22"/>
        </w:rPr>
        <w:t>mimo podpis této smlouvy a jejích případných dodatků</w:t>
      </w:r>
      <w:r w:rsidR="006F7608" w:rsidRPr="006F7608">
        <w:rPr>
          <w:rFonts w:ascii="Times New Roman" w:hAnsi="Times New Roman"/>
          <w:sz w:val="22"/>
          <w:szCs w:val="22"/>
        </w:rPr>
        <w:t>)</w:t>
      </w:r>
    </w:p>
    <w:p w:rsidR="00DD2873" w:rsidRPr="006F7608" w:rsidRDefault="00CF4024" w:rsidP="00DD2873">
      <w:pPr>
        <w:ind w:left="4820" w:hanging="4820"/>
        <w:rPr>
          <w:rFonts w:ascii="Times New Roman" w:hAnsi="Times New Roman"/>
          <w:sz w:val="22"/>
          <w:szCs w:val="22"/>
        </w:rPr>
      </w:pPr>
      <w:r w:rsidRPr="006F7608">
        <w:rPr>
          <w:rFonts w:ascii="Times New Roman" w:hAnsi="Times New Roman"/>
          <w:sz w:val="22"/>
          <w:szCs w:val="22"/>
        </w:rPr>
        <w:t xml:space="preserve">b) ve věcech </w:t>
      </w:r>
      <w:r w:rsidR="00050E1C" w:rsidRPr="006F7608">
        <w:rPr>
          <w:rFonts w:ascii="Times New Roman" w:hAnsi="Times New Roman"/>
          <w:sz w:val="22"/>
          <w:szCs w:val="22"/>
        </w:rPr>
        <w:t>realizace</w:t>
      </w:r>
      <w:r w:rsidRPr="006F7608">
        <w:rPr>
          <w:rFonts w:ascii="Times New Roman" w:hAnsi="Times New Roman"/>
          <w:sz w:val="22"/>
          <w:szCs w:val="22"/>
        </w:rPr>
        <w:t xml:space="preserve">: </w:t>
      </w:r>
      <w:r w:rsidR="00AE3909">
        <w:rPr>
          <w:rFonts w:ascii="Times New Roman" w:hAnsi="Times New Roman"/>
          <w:sz w:val="22"/>
          <w:szCs w:val="22"/>
        </w:rPr>
        <w:t>………………………, tel</w:t>
      </w:r>
      <w:r w:rsidR="006F7608" w:rsidRPr="006F7608">
        <w:rPr>
          <w:rFonts w:ascii="Times New Roman" w:hAnsi="Times New Roman"/>
          <w:sz w:val="22"/>
          <w:szCs w:val="22"/>
        </w:rPr>
        <w:t>: ……………., e-mail: ………@spravazeleznic.cz</w:t>
      </w:r>
      <w:r w:rsidR="00DD2873" w:rsidRPr="006F7608">
        <w:rPr>
          <w:rFonts w:ascii="Times New Roman" w:hAnsi="Times New Roman"/>
          <w:sz w:val="22"/>
          <w:szCs w:val="22"/>
        </w:rPr>
        <w:t xml:space="preserve"> </w:t>
      </w:r>
    </w:p>
    <w:p w:rsidR="00C504B9" w:rsidRPr="005A2094" w:rsidRDefault="00A406A0">
      <w:pPr>
        <w:ind w:left="4820" w:hanging="4820"/>
        <w:rPr>
          <w:rFonts w:ascii="Times New Roman" w:hAnsi="Times New Roman"/>
          <w:color w:val="000000" w:themeColor="text1"/>
          <w:sz w:val="22"/>
          <w:szCs w:val="22"/>
        </w:rPr>
      </w:pPr>
      <w:r w:rsidRPr="00A406A0">
        <w:rPr>
          <w:rFonts w:ascii="Times New Roman" w:hAnsi="Times New Roman"/>
          <w:sz w:val="22"/>
          <w:szCs w:val="22"/>
        </w:rPr>
        <w:t xml:space="preserve"> </w:t>
      </w:r>
    </w:p>
    <w:p w:rsidR="00CF4024" w:rsidRPr="00BF1960" w:rsidRDefault="00CF4024" w:rsidP="00CF4024">
      <w:pPr>
        <w:rPr>
          <w:rFonts w:ascii="Times New Roman" w:hAnsi="Times New Roman"/>
          <w:b/>
          <w:sz w:val="22"/>
          <w:szCs w:val="22"/>
        </w:rPr>
      </w:pPr>
      <w:r w:rsidRPr="00BF1960">
        <w:rPr>
          <w:rFonts w:ascii="Times New Roman" w:hAnsi="Times New Roman"/>
          <w:b/>
          <w:sz w:val="22"/>
          <w:szCs w:val="22"/>
        </w:rPr>
        <w:t>Kontaktní adresa/adresa pro doručování písemností:</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(adresa pro doručování smluvní korespondence a daňových dokladů)</w:t>
      </w:r>
    </w:p>
    <w:p w:rsidR="00CF4024" w:rsidRPr="00BF1960" w:rsidRDefault="00CF4024" w:rsidP="00CF4024">
      <w:pPr>
        <w:spacing w:before="120"/>
        <w:rPr>
          <w:rFonts w:ascii="Times New Roman" w:hAnsi="Times New Roman"/>
          <w:sz w:val="22"/>
          <w:szCs w:val="22"/>
        </w:rPr>
      </w:pPr>
      <w:r w:rsidRPr="00BF1960">
        <w:rPr>
          <w:rFonts w:ascii="Times New Roman" w:hAnsi="Times New Roman"/>
          <w:sz w:val="22"/>
          <w:szCs w:val="22"/>
        </w:rPr>
        <w:t>Správa železni</w:t>
      </w:r>
      <w:r w:rsidR="00050E1C">
        <w:rPr>
          <w:rFonts w:ascii="Times New Roman" w:hAnsi="Times New Roman"/>
          <w:sz w:val="22"/>
          <w:szCs w:val="22"/>
        </w:rPr>
        <w:t>c</w:t>
      </w:r>
      <w:r w:rsidRPr="00BF1960">
        <w:rPr>
          <w:rFonts w:ascii="Times New Roman" w:hAnsi="Times New Roman"/>
          <w:sz w:val="22"/>
          <w:szCs w:val="22"/>
        </w:rPr>
        <w:t>, státní organizace</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Stave</w:t>
      </w:r>
      <w:r w:rsidR="001A46A4">
        <w:rPr>
          <w:rFonts w:ascii="Times New Roman" w:hAnsi="Times New Roman"/>
          <w:sz w:val="22"/>
          <w:szCs w:val="22"/>
        </w:rPr>
        <w:t xml:space="preserve">bní správa západ, Sokolovská </w:t>
      </w:r>
      <w:r w:rsidRPr="00BF1960">
        <w:rPr>
          <w:rFonts w:ascii="Times New Roman" w:hAnsi="Times New Roman"/>
          <w:sz w:val="22"/>
          <w:szCs w:val="22"/>
        </w:rPr>
        <w:t>1955</w:t>
      </w:r>
      <w:r w:rsidR="001A46A4">
        <w:rPr>
          <w:rFonts w:ascii="Times New Roman" w:hAnsi="Times New Roman"/>
          <w:sz w:val="22"/>
          <w:szCs w:val="22"/>
        </w:rPr>
        <w:t>/278</w:t>
      </w:r>
      <w:r w:rsidRPr="00BF1960">
        <w:rPr>
          <w:rFonts w:ascii="Times New Roman" w:hAnsi="Times New Roman"/>
          <w:sz w:val="22"/>
          <w:szCs w:val="22"/>
        </w:rPr>
        <w:t>, 190 00 Praha 9</w:t>
      </w:r>
    </w:p>
    <w:p w:rsidR="00CF4024" w:rsidRPr="00BF1960" w:rsidRDefault="00CF4024" w:rsidP="00CF4024">
      <w:pPr>
        <w:rPr>
          <w:rFonts w:ascii="Times New Roman" w:hAnsi="Times New Roman"/>
          <w:sz w:val="22"/>
          <w:szCs w:val="22"/>
        </w:rPr>
      </w:pP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(dále jen </w:t>
      </w:r>
      <w:r w:rsidRPr="00BF1960">
        <w:rPr>
          <w:rFonts w:ascii="Times New Roman" w:hAnsi="Times New Roman"/>
          <w:b/>
          <w:i/>
          <w:sz w:val="22"/>
          <w:szCs w:val="22"/>
        </w:rPr>
        <w:t>„objednatel“</w:t>
      </w:r>
      <w:r w:rsidRPr="00BF1960">
        <w:rPr>
          <w:rFonts w:ascii="Times New Roman" w:hAnsi="Times New Roman"/>
          <w:sz w:val="22"/>
          <w:szCs w:val="22"/>
        </w:rPr>
        <w:t>)</w:t>
      </w:r>
    </w:p>
    <w:p w:rsidR="00CF4024" w:rsidRPr="00BF1960" w:rsidRDefault="00CF4024" w:rsidP="00CF4024">
      <w:pPr>
        <w:rPr>
          <w:rFonts w:ascii="Times New Roman" w:hAnsi="Times New Roman"/>
          <w:sz w:val="22"/>
          <w:szCs w:val="22"/>
        </w:rPr>
      </w:pPr>
    </w:p>
    <w:p w:rsidR="00CF4024" w:rsidRPr="00BF1960" w:rsidRDefault="00CF4024" w:rsidP="00CF4024">
      <w:pPr>
        <w:rPr>
          <w:rFonts w:ascii="Times New Roman" w:hAnsi="Times New Roman"/>
          <w:b/>
          <w:sz w:val="22"/>
          <w:szCs w:val="22"/>
        </w:rPr>
      </w:pPr>
      <w:proofErr w:type="gramStart"/>
      <w:r w:rsidRPr="00BF1960">
        <w:rPr>
          <w:rFonts w:ascii="Times New Roman" w:hAnsi="Times New Roman"/>
          <w:b/>
          <w:sz w:val="22"/>
          <w:szCs w:val="22"/>
        </w:rPr>
        <w:t>1.2</w:t>
      </w:r>
      <w:proofErr w:type="gramEnd"/>
      <w:r w:rsidRPr="00BF1960">
        <w:rPr>
          <w:rFonts w:ascii="Times New Roman" w:hAnsi="Times New Roman"/>
          <w:b/>
          <w:sz w:val="22"/>
          <w:szCs w:val="22"/>
        </w:rPr>
        <w:t>.</w:t>
      </w:r>
      <w:r w:rsidRPr="00BF1960">
        <w:rPr>
          <w:rFonts w:ascii="Times New Roman" w:hAnsi="Times New Roman"/>
          <w:b/>
          <w:sz w:val="22"/>
          <w:szCs w:val="22"/>
        </w:rPr>
        <w:tab/>
      </w:r>
      <w:r w:rsidR="000E57C6">
        <w:rPr>
          <w:rFonts w:ascii="Times New Roman" w:hAnsi="Times New Roman"/>
          <w:b/>
          <w:sz w:val="22"/>
          <w:szCs w:val="22"/>
        </w:rPr>
        <w:t>Vykonavatel kontroly</w:t>
      </w:r>
      <w:r w:rsidRPr="00BF1960">
        <w:rPr>
          <w:rFonts w:ascii="Times New Roman" w:hAnsi="Times New Roman"/>
          <w:b/>
          <w:sz w:val="22"/>
          <w:szCs w:val="22"/>
        </w:rPr>
        <w:t>:</w:t>
      </w:r>
    </w:p>
    <w:p w:rsidR="00CF4024" w:rsidRPr="00B431F7" w:rsidRDefault="00B431F7" w:rsidP="00CF4024">
      <w:pPr>
        <w:spacing w:before="120"/>
        <w:rPr>
          <w:rFonts w:ascii="Times New Roman" w:hAnsi="Times New Roman"/>
          <w:b/>
          <w:sz w:val="22"/>
          <w:szCs w:val="22"/>
        </w:rPr>
      </w:pPr>
      <w:r w:rsidRPr="00B431F7">
        <w:rPr>
          <w:rFonts w:ascii="Times New Roman" w:hAnsi="Times New Roman"/>
          <w:b/>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 xml:space="preserve">se sídlem </w:t>
      </w:r>
      <w:r w:rsidR="00B431F7" w:rsidRPr="00B431F7">
        <w:rPr>
          <w:rFonts w:ascii="Times New Roman" w:hAnsi="Times New Roman"/>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IČ</w:t>
      </w:r>
      <w:r w:rsidR="004F2391">
        <w:rPr>
          <w:rFonts w:ascii="Times New Roman" w:hAnsi="Times New Roman"/>
          <w:sz w:val="22"/>
          <w:szCs w:val="22"/>
        </w:rPr>
        <w:t>O</w:t>
      </w:r>
      <w:r w:rsidRPr="00B431F7">
        <w:rPr>
          <w:rFonts w:ascii="Times New Roman" w:hAnsi="Times New Roman"/>
          <w:sz w:val="22"/>
          <w:szCs w:val="22"/>
        </w:rPr>
        <w:t xml:space="preserve">: </w:t>
      </w:r>
      <w:r w:rsidR="00B431F7" w:rsidRPr="00B431F7">
        <w:rPr>
          <w:rFonts w:ascii="Times New Roman" w:hAnsi="Times New Roman"/>
          <w:sz w:val="22"/>
          <w:szCs w:val="22"/>
        </w:rPr>
        <w:t>……………</w:t>
      </w:r>
      <w:r w:rsidRPr="00B431F7">
        <w:rPr>
          <w:rFonts w:ascii="Times New Roman" w:hAnsi="Times New Roman"/>
          <w:sz w:val="22"/>
          <w:szCs w:val="22"/>
        </w:rPr>
        <w:t xml:space="preserve"> DIČ: </w:t>
      </w:r>
      <w:r w:rsidR="00B431F7" w:rsidRPr="00B431F7">
        <w:rPr>
          <w:rFonts w:ascii="Times New Roman" w:hAnsi="Times New Roman"/>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 xml:space="preserve">zapsaná v obchodním rejstříku vedeném </w:t>
      </w:r>
      <w:r w:rsidR="00B431F7" w:rsidRPr="00B431F7">
        <w:rPr>
          <w:rFonts w:ascii="Times New Roman" w:hAnsi="Times New Roman"/>
          <w:sz w:val="22"/>
          <w:szCs w:val="22"/>
        </w:rPr>
        <w:t>…………, oddíl …..</w:t>
      </w:r>
      <w:r w:rsidR="00B81371" w:rsidRPr="00B431F7">
        <w:rPr>
          <w:rFonts w:ascii="Times New Roman" w:hAnsi="Times New Roman"/>
          <w:sz w:val="22"/>
          <w:szCs w:val="22"/>
        </w:rPr>
        <w:t>,</w:t>
      </w:r>
      <w:r w:rsidR="00B431F7" w:rsidRPr="00B431F7">
        <w:rPr>
          <w:rFonts w:ascii="Times New Roman" w:hAnsi="Times New Roman"/>
          <w:sz w:val="22"/>
          <w:szCs w:val="22"/>
        </w:rPr>
        <w:t xml:space="preserve"> vložka ……</w:t>
      </w:r>
    </w:p>
    <w:p w:rsidR="00CF4024" w:rsidRPr="00BF1960" w:rsidRDefault="002F4140" w:rsidP="00CF4024">
      <w:pPr>
        <w:rPr>
          <w:rFonts w:ascii="Times New Roman" w:hAnsi="Times New Roman"/>
          <w:sz w:val="22"/>
          <w:szCs w:val="22"/>
        </w:rPr>
      </w:pPr>
      <w:r w:rsidRPr="00B431F7">
        <w:rPr>
          <w:rFonts w:ascii="Times New Roman" w:hAnsi="Times New Roman"/>
          <w:sz w:val="22"/>
          <w:szCs w:val="22"/>
        </w:rPr>
        <w:t>zastoupená</w:t>
      </w:r>
      <w:r w:rsidRPr="001B710C">
        <w:rPr>
          <w:rFonts w:ascii="Times New Roman" w:hAnsi="Times New Roman"/>
          <w:sz w:val="22"/>
          <w:szCs w:val="22"/>
        </w:rPr>
        <w:t xml:space="preserve"> </w:t>
      </w:r>
      <w:r w:rsidR="00B431F7" w:rsidRPr="001B710C">
        <w:rPr>
          <w:rFonts w:ascii="Times New Roman" w:hAnsi="Times New Roman"/>
          <w:sz w:val="22"/>
          <w:szCs w:val="22"/>
        </w:rPr>
        <w:t>…………….</w:t>
      </w:r>
      <w:r w:rsidR="00CF4024" w:rsidRPr="001B710C">
        <w:rPr>
          <w:rFonts w:ascii="Times New Roman" w:hAnsi="Times New Roman"/>
          <w:sz w:val="22"/>
          <w:szCs w:val="22"/>
        </w:rPr>
        <w:t>,</w:t>
      </w:r>
      <w:r w:rsidR="00CF4024" w:rsidRPr="00B431F7">
        <w:rPr>
          <w:rFonts w:ascii="Times New Roman" w:hAnsi="Times New Roman"/>
          <w:sz w:val="22"/>
          <w:szCs w:val="22"/>
        </w:rPr>
        <w:t xml:space="preserve"> jednatelem společnosti</w:t>
      </w:r>
      <w:r w:rsidR="00CF4024" w:rsidRPr="00BF1960">
        <w:rPr>
          <w:rFonts w:ascii="Times New Roman" w:hAnsi="Times New Roman"/>
          <w:sz w:val="22"/>
          <w:szCs w:val="22"/>
        </w:rPr>
        <w:t xml:space="preserve">  </w:t>
      </w:r>
    </w:p>
    <w:p w:rsidR="00CF4024" w:rsidRPr="00BF1960" w:rsidRDefault="00CF4024" w:rsidP="00CF4024">
      <w:pPr>
        <w:rPr>
          <w:rFonts w:ascii="Times New Roman" w:hAnsi="Times New Roman"/>
          <w:b/>
          <w:sz w:val="22"/>
          <w:szCs w:val="22"/>
        </w:rPr>
      </w:pPr>
    </w:p>
    <w:p w:rsidR="00CF4024" w:rsidRPr="00563845" w:rsidRDefault="00CF4024" w:rsidP="00CF4024">
      <w:pPr>
        <w:rPr>
          <w:rFonts w:ascii="Times New Roman" w:hAnsi="Times New Roman"/>
          <w:b/>
          <w:sz w:val="22"/>
          <w:szCs w:val="22"/>
        </w:rPr>
      </w:pPr>
      <w:r w:rsidRPr="00563845">
        <w:rPr>
          <w:rFonts w:ascii="Times New Roman" w:hAnsi="Times New Roman"/>
          <w:b/>
          <w:sz w:val="22"/>
          <w:szCs w:val="22"/>
        </w:rPr>
        <w:t>Kontaktní zaměstnanci:</w:t>
      </w:r>
    </w:p>
    <w:p w:rsidR="00CF4024" w:rsidRPr="00563845" w:rsidRDefault="00CF4024" w:rsidP="00CF4024">
      <w:pPr>
        <w:rPr>
          <w:rFonts w:ascii="Times New Roman" w:hAnsi="Times New Roman"/>
          <w:sz w:val="22"/>
          <w:szCs w:val="22"/>
        </w:rPr>
      </w:pPr>
      <w:r w:rsidRPr="00563845">
        <w:rPr>
          <w:rFonts w:ascii="Times New Roman" w:hAnsi="Times New Roman"/>
          <w:sz w:val="22"/>
          <w:szCs w:val="22"/>
        </w:rPr>
        <w:lastRenderedPageBreak/>
        <w:t>a) ve věcech smluvních:</w:t>
      </w:r>
      <w:r>
        <w:rPr>
          <w:rFonts w:ascii="Times New Roman" w:hAnsi="Times New Roman"/>
          <w:sz w:val="22"/>
          <w:szCs w:val="22"/>
        </w:rPr>
        <w:t xml:space="preserve"> </w:t>
      </w:r>
      <w:r w:rsidR="00B431F7">
        <w:rPr>
          <w:rFonts w:ascii="Times New Roman" w:hAnsi="Times New Roman"/>
          <w:sz w:val="22"/>
          <w:szCs w:val="22"/>
        </w:rPr>
        <w:t xml:space="preserve">…………….., </w:t>
      </w:r>
      <w:r>
        <w:rPr>
          <w:rFonts w:ascii="Times New Roman" w:hAnsi="Times New Roman"/>
          <w:sz w:val="22"/>
          <w:szCs w:val="22"/>
        </w:rPr>
        <w:t xml:space="preserve">tel.: </w:t>
      </w:r>
      <w:r w:rsidR="00B431F7">
        <w:rPr>
          <w:rFonts w:ascii="Times New Roman" w:hAnsi="Times New Roman"/>
          <w:sz w:val="22"/>
          <w:szCs w:val="22"/>
        </w:rPr>
        <w:t>…………………, email: ………………….</w:t>
      </w:r>
    </w:p>
    <w:p w:rsidR="00CF4024" w:rsidRDefault="00CF4024" w:rsidP="00CF4024">
      <w:pPr>
        <w:rPr>
          <w:rFonts w:ascii="Times New Roman" w:hAnsi="Times New Roman"/>
          <w:sz w:val="22"/>
          <w:szCs w:val="22"/>
        </w:rPr>
      </w:pPr>
      <w:r w:rsidRPr="00563845">
        <w:rPr>
          <w:rFonts w:ascii="Times New Roman" w:hAnsi="Times New Roman"/>
          <w:sz w:val="22"/>
          <w:szCs w:val="22"/>
        </w:rPr>
        <w:t xml:space="preserve">b) ve věcech </w:t>
      </w:r>
      <w:r w:rsidR="00897BB5">
        <w:rPr>
          <w:rFonts w:ascii="Times New Roman" w:hAnsi="Times New Roman"/>
          <w:sz w:val="22"/>
          <w:szCs w:val="22"/>
        </w:rPr>
        <w:t>realizace</w:t>
      </w:r>
      <w:r w:rsidRPr="00563845">
        <w:rPr>
          <w:rFonts w:ascii="Times New Roman" w:hAnsi="Times New Roman"/>
          <w:sz w:val="22"/>
          <w:szCs w:val="22"/>
        </w:rPr>
        <w:t xml:space="preserve">: </w:t>
      </w:r>
      <w:r w:rsidR="00B431F7">
        <w:rPr>
          <w:rFonts w:ascii="Times New Roman" w:hAnsi="Times New Roman"/>
          <w:sz w:val="22"/>
          <w:szCs w:val="22"/>
        </w:rPr>
        <w:t>…………….</w:t>
      </w:r>
      <w:r>
        <w:rPr>
          <w:rFonts w:ascii="Times New Roman" w:hAnsi="Times New Roman"/>
          <w:sz w:val="22"/>
          <w:szCs w:val="22"/>
        </w:rPr>
        <w:t xml:space="preserve">, tel.: </w:t>
      </w:r>
      <w:r w:rsidR="00B431F7">
        <w:rPr>
          <w:rFonts w:ascii="Times New Roman" w:hAnsi="Times New Roman"/>
          <w:sz w:val="22"/>
          <w:szCs w:val="22"/>
        </w:rPr>
        <w:t>……………….., email: ………………….</w:t>
      </w:r>
    </w:p>
    <w:p w:rsidR="00CF4024" w:rsidRPr="00BF1960" w:rsidRDefault="00CF4024" w:rsidP="00CF4024">
      <w:pPr>
        <w:spacing w:before="240" w:after="120"/>
        <w:rPr>
          <w:rFonts w:ascii="Times New Roman" w:hAnsi="Times New Roman"/>
          <w:sz w:val="22"/>
          <w:szCs w:val="22"/>
        </w:rPr>
      </w:pPr>
      <w:r w:rsidRPr="00563845">
        <w:rPr>
          <w:rFonts w:ascii="Times New Roman" w:hAnsi="Times New Roman"/>
          <w:sz w:val="22"/>
          <w:szCs w:val="22"/>
        </w:rPr>
        <w:t xml:space="preserve">Bankovní spojení: </w:t>
      </w:r>
      <w:r w:rsidR="00B431F7">
        <w:rPr>
          <w:rFonts w:ascii="Times New Roman" w:hAnsi="Times New Roman"/>
          <w:sz w:val="22"/>
          <w:szCs w:val="22"/>
        </w:rPr>
        <w:t>………..,</w:t>
      </w:r>
      <w:r w:rsidRPr="00563845">
        <w:rPr>
          <w:rFonts w:ascii="Times New Roman" w:hAnsi="Times New Roman"/>
          <w:sz w:val="22"/>
          <w:szCs w:val="22"/>
        </w:rPr>
        <w:t xml:space="preserve"> </w:t>
      </w:r>
      <w:proofErr w:type="spellStart"/>
      <w:proofErr w:type="gramStart"/>
      <w:r w:rsidRPr="00563845">
        <w:rPr>
          <w:rFonts w:ascii="Times New Roman" w:hAnsi="Times New Roman"/>
          <w:sz w:val="22"/>
          <w:szCs w:val="22"/>
        </w:rPr>
        <w:t>č.ú</w:t>
      </w:r>
      <w:proofErr w:type="spellEnd"/>
      <w:r w:rsidRPr="00563845">
        <w:rPr>
          <w:rFonts w:ascii="Times New Roman" w:hAnsi="Times New Roman"/>
          <w:sz w:val="22"/>
          <w:szCs w:val="22"/>
        </w:rPr>
        <w:t xml:space="preserve">.: </w:t>
      </w:r>
      <w:r w:rsidR="00B431F7">
        <w:rPr>
          <w:rFonts w:ascii="Times New Roman" w:hAnsi="Times New Roman"/>
          <w:sz w:val="22"/>
          <w:szCs w:val="22"/>
        </w:rPr>
        <w:t>…</w:t>
      </w:r>
      <w:proofErr w:type="gramEnd"/>
      <w:r w:rsidR="00B431F7">
        <w:rPr>
          <w:rFonts w:ascii="Times New Roman" w:hAnsi="Times New Roman"/>
          <w:sz w:val="22"/>
          <w:szCs w:val="22"/>
        </w:rPr>
        <w:t>………………………</w:t>
      </w:r>
    </w:p>
    <w:p w:rsidR="00CF4024" w:rsidRPr="00563845" w:rsidRDefault="00CF4024" w:rsidP="00CF4024">
      <w:pPr>
        <w:spacing w:before="120"/>
        <w:rPr>
          <w:rFonts w:ascii="Times New Roman" w:hAnsi="Times New Roman"/>
          <w:b/>
          <w:sz w:val="22"/>
          <w:szCs w:val="22"/>
        </w:rPr>
      </w:pPr>
      <w:r w:rsidRPr="00563845">
        <w:rPr>
          <w:rFonts w:ascii="Times New Roman" w:hAnsi="Times New Roman"/>
          <w:b/>
          <w:sz w:val="22"/>
          <w:szCs w:val="22"/>
        </w:rPr>
        <w:t>Adresa pro zasílání smluvní korespondence:</w:t>
      </w:r>
    </w:p>
    <w:p w:rsidR="00CF4024" w:rsidRDefault="00B431F7" w:rsidP="00CF4024">
      <w:pPr>
        <w:spacing w:before="120"/>
        <w:rPr>
          <w:rFonts w:ascii="Times New Roman" w:hAnsi="Times New Roman"/>
          <w:sz w:val="22"/>
          <w:szCs w:val="22"/>
        </w:rPr>
      </w:pPr>
      <w:r>
        <w:rPr>
          <w:rFonts w:ascii="Times New Roman" w:hAnsi="Times New Roman"/>
          <w:sz w:val="22"/>
          <w:szCs w:val="22"/>
        </w:rPr>
        <w:t>………………………………………………………………..</w:t>
      </w:r>
    </w:p>
    <w:p w:rsidR="00CF4024" w:rsidRDefault="00CF4024" w:rsidP="00CF4024">
      <w:pPr>
        <w:spacing w:before="120"/>
        <w:rPr>
          <w:rFonts w:ascii="Times New Roman" w:hAnsi="Times New Roman"/>
          <w:sz w:val="22"/>
          <w:szCs w:val="22"/>
        </w:rPr>
      </w:pPr>
    </w:p>
    <w:p w:rsidR="00CF4024" w:rsidRPr="00BF1960" w:rsidRDefault="00CF4024" w:rsidP="00CF4024">
      <w:pPr>
        <w:spacing w:before="120"/>
        <w:rPr>
          <w:rFonts w:ascii="Times New Roman" w:hAnsi="Times New Roman"/>
          <w:sz w:val="22"/>
          <w:szCs w:val="22"/>
        </w:rPr>
      </w:pPr>
      <w:proofErr w:type="gramStart"/>
      <w:r w:rsidRPr="00BF1960">
        <w:rPr>
          <w:rFonts w:ascii="Times New Roman" w:hAnsi="Times New Roman"/>
          <w:b/>
          <w:sz w:val="22"/>
          <w:szCs w:val="22"/>
        </w:rPr>
        <w:t>1.3</w:t>
      </w:r>
      <w:proofErr w:type="gramEnd"/>
      <w:r w:rsidRPr="00BF1960">
        <w:rPr>
          <w:rFonts w:ascii="Times New Roman" w:hAnsi="Times New Roman"/>
          <w:b/>
          <w:sz w:val="22"/>
          <w:szCs w:val="22"/>
        </w:rPr>
        <w:t>.</w:t>
      </w:r>
      <w:r w:rsidRPr="00BF1960">
        <w:rPr>
          <w:rFonts w:ascii="Times New Roman" w:hAnsi="Times New Roman"/>
          <w:sz w:val="22"/>
          <w:szCs w:val="22"/>
        </w:rPr>
        <w:tab/>
        <w:t>Smluvní strany se zavazují oznamovat si bezodkladně změny údajů uvedených v článku 1 této smlouvy, a to doporučeným dopisem s tím, že k tomuto oznámení musí být přiložena alespoň v úředně ověřené kopii listina, doklá</w:t>
      </w:r>
      <w:r w:rsidR="00897BB5">
        <w:rPr>
          <w:rFonts w:ascii="Times New Roman" w:hAnsi="Times New Roman"/>
          <w:sz w:val="22"/>
          <w:szCs w:val="22"/>
        </w:rPr>
        <w:t>dající oznamovanou změnu údajů.</w:t>
      </w:r>
    </w:p>
    <w:p w:rsidR="00CF4024" w:rsidRPr="009C5983" w:rsidRDefault="00CF4024" w:rsidP="00CF4024">
      <w:pPr>
        <w:spacing w:before="360" w:after="240"/>
        <w:jc w:val="center"/>
        <w:rPr>
          <w:rFonts w:ascii="Times New Roman" w:hAnsi="Times New Roman"/>
          <w:b/>
          <w:sz w:val="22"/>
          <w:szCs w:val="22"/>
          <w:u w:val="single"/>
        </w:rPr>
      </w:pPr>
      <w:r w:rsidRPr="00E2272C">
        <w:rPr>
          <w:rFonts w:ascii="Times New Roman" w:hAnsi="Times New Roman"/>
          <w:b/>
          <w:sz w:val="22"/>
          <w:szCs w:val="22"/>
          <w:u w:val="single"/>
        </w:rPr>
        <w:t>Článek 2 -  PŘEDMĚT SMLOUVY</w:t>
      </w:r>
    </w:p>
    <w:p w:rsidR="00100F20" w:rsidRPr="000F2FA8" w:rsidRDefault="00100F20" w:rsidP="00AE1FA6">
      <w:pPr>
        <w:overflowPunct w:val="0"/>
        <w:autoSpaceDE w:val="0"/>
        <w:autoSpaceDN w:val="0"/>
        <w:adjustRightInd w:val="0"/>
        <w:spacing w:before="0" w:after="0"/>
        <w:ind w:left="567" w:hanging="567"/>
        <w:textAlignment w:val="baseline"/>
        <w:rPr>
          <w:rFonts w:ascii="Times New Roman" w:hAnsi="Times New Roman"/>
          <w:sz w:val="22"/>
          <w:szCs w:val="22"/>
        </w:rPr>
      </w:pPr>
      <w:proofErr w:type="gramStart"/>
      <w:r w:rsidRPr="000F2FA8">
        <w:rPr>
          <w:rFonts w:ascii="Times New Roman" w:hAnsi="Times New Roman"/>
          <w:b/>
          <w:sz w:val="22"/>
          <w:szCs w:val="22"/>
        </w:rPr>
        <w:t>2.1</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Název stavby: „</w:t>
      </w:r>
      <w:r w:rsidR="00302C3F" w:rsidRPr="00302C3F">
        <w:rPr>
          <w:rFonts w:ascii="Times New Roman" w:hAnsi="Times New Roman"/>
          <w:sz w:val="22"/>
          <w:szCs w:val="22"/>
        </w:rPr>
        <w:t>Mosty v km 11,314 a 11,559 na trati Louny - Libochovice</w:t>
      </w:r>
      <w:r w:rsidRPr="000F2FA8">
        <w:rPr>
          <w:rFonts w:ascii="Times New Roman" w:hAnsi="Times New Roman"/>
          <w:sz w:val="22"/>
          <w:szCs w:val="22"/>
        </w:rPr>
        <w:t>“.</w:t>
      </w:r>
    </w:p>
    <w:p w:rsidR="00100F20" w:rsidRPr="000F2FA8" w:rsidRDefault="00100F20" w:rsidP="00100F20">
      <w:pPr>
        <w:overflowPunct w:val="0"/>
        <w:autoSpaceDE w:val="0"/>
        <w:autoSpaceDN w:val="0"/>
        <w:adjustRightInd w:val="0"/>
        <w:spacing w:before="0" w:after="0"/>
        <w:textAlignment w:val="baseline"/>
        <w:rPr>
          <w:sz w:val="20"/>
        </w:rPr>
      </w:pPr>
    </w:p>
    <w:p w:rsidR="00050E1C" w:rsidRPr="000F2FA8" w:rsidRDefault="00100F20" w:rsidP="00100F20">
      <w:pPr>
        <w:spacing w:before="120"/>
        <w:ind w:left="540" w:hanging="540"/>
        <w:rPr>
          <w:rFonts w:ascii="Times New Roman" w:hAnsi="Times New Roman"/>
          <w:sz w:val="22"/>
          <w:szCs w:val="22"/>
        </w:rPr>
      </w:pPr>
      <w:proofErr w:type="gramStart"/>
      <w:r w:rsidRPr="000F2FA8">
        <w:rPr>
          <w:rFonts w:ascii="Times New Roman" w:hAnsi="Times New Roman"/>
          <w:b/>
          <w:sz w:val="22"/>
          <w:szCs w:val="22"/>
        </w:rPr>
        <w:t>2.2</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 xml:space="preserve">Vykonavatel  kontroly  se  zavazuje na </w:t>
      </w:r>
      <w:r w:rsidR="00302C3F">
        <w:rPr>
          <w:rFonts w:ascii="Times New Roman" w:hAnsi="Times New Roman"/>
          <w:sz w:val="22"/>
          <w:szCs w:val="22"/>
        </w:rPr>
        <w:t>základě této smlouvy k zajištění</w:t>
      </w:r>
      <w:r w:rsidRPr="000F2FA8">
        <w:rPr>
          <w:rFonts w:ascii="Times New Roman" w:hAnsi="Times New Roman"/>
          <w:sz w:val="22"/>
          <w:szCs w:val="22"/>
        </w:rPr>
        <w:t xml:space="preserve"> </w:t>
      </w:r>
      <w:r w:rsidR="00E5183F" w:rsidRPr="00E5183F">
        <w:rPr>
          <w:rFonts w:ascii="Times New Roman" w:hAnsi="Times New Roman"/>
          <w:sz w:val="22"/>
          <w:szCs w:val="22"/>
        </w:rPr>
        <w:t xml:space="preserve">inspekční činnosti a nezávislého dozoru při zhotovení protikorozní ochrany </w:t>
      </w:r>
      <w:r w:rsidR="00E2272C">
        <w:rPr>
          <w:rFonts w:ascii="Times New Roman" w:hAnsi="Times New Roman"/>
          <w:sz w:val="22"/>
          <w:szCs w:val="22"/>
        </w:rPr>
        <w:t xml:space="preserve">nových </w:t>
      </w:r>
      <w:r w:rsidR="00E5183F" w:rsidRPr="00E5183F">
        <w:rPr>
          <w:rFonts w:ascii="Times New Roman" w:hAnsi="Times New Roman"/>
          <w:sz w:val="22"/>
          <w:szCs w:val="22"/>
        </w:rPr>
        <w:t xml:space="preserve">ocelových konstrukcí (OK) </w:t>
      </w:r>
      <w:r w:rsidR="00E2272C">
        <w:rPr>
          <w:rFonts w:ascii="Times New Roman" w:hAnsi="Times New Roman"/>
          <w:sz w:val="22"/>
          <w:szCs w:val="22"/>
        </w:rPr>
        <w:t xml:space="preserve">mostních objektů </w:t>
      </w:r>
      <w:r w:rsidR="00302C3F">
        <w:rPr>
          <w:rFonts w:ascii="Times New Roman" w:hAnsi="Times New Roman"/>
          <w:sz w:val="22"/>
          <w:szCs w:val="22"/>
        </w:rPr>
        <w:t>ve výrobě a při jejich montáži na staveništi</w:t>
      </w:r>
      <w:r w:rsidR="00E5183F" w:rsidRPr="00E5183F">
        <w:rPr>
          <w:rFonts w:ascii="Times New Roman" w:hAnsi="Times New Roman"/>
          <w:sz w:val="22"/>
          <w:szCs w:val="22"/>
        </w:rPr>
        <w:t xml:space="preserve"> </w:t>
      </w:r>
      <w:r w:rsidR="00E2272C">
        <w:rPr>
          <w:rFonts w:ascii="Times New Roman" w:hAnsi="Times New Roman"/>
          <w:sz w:val="22"/>
          <w:szCs w:val="22"/>
        </w:rPr>
        <w:t xml:space="preserve">v rámci </w:t>
      </w:r>
      <w:r w:rsidR="00E5183F" w:rsidRPr="00E5183F">
        <w:rPr>
          <w:rFonts w:ascii="Times New Roman" w:hAnsi="Times New Roman"/>
          <w:sz w:val="22"/>
          <w:szCs w:val="22"/>
        </w:rPr>
        <w:t>stavby</w:t>
      </w:r>
      <w:r w:rsidRPr="000F2FA8">
        <w:rPr>
          <w:rFonts w:ascii="Times New Roman" w:hAnsi="Times New Roman"/>
          <w:sz w:val="22"/>
          <w:szCs w:val="22"/>
        </w:rPr>
        <w:t xml:space="preserve"> „</w:t>
      </w:r>
      <w:r w:rsidR="00302C3F" w:rsidRPr="00302C3F">
        <w:rPr>
          <w:rFonts w:ascii="Times New Roman" w:hAnsi="Times New Roman"/>
          <w:sz w:val="22"/>
          <w:szCs w:val="22"/>
        </w:rPr>
        <w:t>Mosty v km 11,314 a 11,559 na trati Louny - Libochovice</w:t>
      </w:r>
      <w:r w:rsidRPr="000F2FA8">
        <w:rPr>
          <w:rFonts w:ascii="Times New Roman" w:hAnsi="Times New Roman"/>
          <w:sz w:val="22"/>
          <w:szCs w:val="22"/>
        </w:rPr>
        <w:t>“</w:t>
      </w:r>
      <w:r w:rsidRPr="000F2FA8">
        <w:rPr>
          <w:rFonts w:ascii="Times New Roman" w:hAnsi="Times New Roman"/>
          <w:b/>
          <w:sz w:val="22"/>
          <w:szCs w:val="22"/>
        </w:rPr>
        <w:t xml:space="preserve"> </w:t>
      </w:r>
      <w:r w:rsidRPr="000F2FA8">
        <w:rPr>
          <w:rFonts w:ascii="Times New Roman" w:hAnsi="Times New Roman"/>
          <w:sz w:val="22"/>
          <w:szCs w:val="22"/>
        </w:rPr>
        <w:t xml:space="preserve">v rozsahu žádosti objednatele o zpracování nabídky na </w:t>
      </w:r>
      <w:r w:rsidR="00302C3F">
        <w:rPr>
          <w:rFonts w:ascii="Times New Roman" w:hAnsi="Times New Roman"/>
          <w:sz w:val="22"/>
          <w:szCs w:val="22"/>
        </w:rPr>
        <w:t>zajištění</w:t>
      </w:r>
      <w:r w:rsidRPr="000F2FA8">
        <w:rPr>
          <w:rFonts w:ascii="Times New Roman" w:hAnsi="Times New Roman"/>
          <w:sz w:val="22"/>
          <w:szCs w:val="22"/>
        </w:rPr>
        <w:t xml:space="preserve"> </w:t>
      </w:r>
      <w:r w:rsidR="00302C3F" w:rsidRPr="00E5183F">
        <w:rPr>
          <w:rFonts w:ascii="Times New Roman" w:hAnsi="Times New Roman"/>
          <w:sz w:val="22"/>
          <w:szCs w:val="22"/>
        </w:rPr>
        <w:t>inspekční činnosti a nezávislého dozoru při zhotovení protikorozní ochrany</w:t>
      </w:r>
      <w:r w:rsidR="00E2272C">
        <w:rPr>
          <w:rFonts w:ascii="Times New Roman" w:hAnsi="Times New Roman"/>
          <w:sz w:val="22"/>
          <w:szCs w:val="22"/>
        </w:rPr>
        <w:t xml:space="preserve"> nových </w:t>
      </w:r>
      <w:r w:rsidR="00302C3F" w:rsidRPr="00E5183F">
        <w:rPr>
          <w:rFonts w:ascii="Times New Roman" w:hAnsi="Times New Roman"/>
          <w:sz w:val="22"/>
          <w:szCs w:val="22"/>
        </w:rPr>
        <w:t>ocelových konstrukcí (OK)</w:t>
      </w:r>
      <w:r w:rsidR="00E2272C">
        <w:rPr>
          <w:rFonts w:ascii="Times New Roman" w:hAnsi="Times New Roman"/>
          <w:sz w:val="22"/>
          <w:szCs w:val="22"/>
        </w:rPr>
        <w:t xml:space="preserve"> mostních objektů</w:t>
      </w:r>
      <w:r w:rsidR="00302C3F" w:rsidRPr="00E5183F">
        <w:rPr>
          <w:rFonts w:ascii="Times New Roman" w:hAnsi="Times New Roman"/>
          <w:sz w:val="22"/>
          <w:szCs w:val="22"/>
        </w:rPr>
        <w:t xml:space="preserve"> </w:t>
      </w:r>
      <w:r w:rsidR="00302C3F">
        <w:rPr>
          <w:rFonts w:ascii="Times New Roman" w:hAnsi="Times New Roman"/>
          <w:sz w:val="22"/>
          <w:szCs w:val="22"/>
        </w:rPr>
        <w:t>ve výrobě a při jejich montáži na staveništi</w:t>
      </w:r>
      <w:r w:rsidRPr="000F2FA8">
        <w:rPr>
          <w:rFonts w:ascii="Times New Roman" w:hAnsi="Times New Roman"/>
          <w:sz w:val="22"/>
          <w:szCs w:val="22"/>
        </w:rPr>
        <w:t xml:space="preserve"> v rámci stavby „</w:t>
      </w:r>
      <w:r w:rsidR="00302C3F" w:rsidRPr="00302C3F">
        <w:rPr>
          <w:rFonts w:ascii="Times New Roman" w:hAnsi="Times New Roman"/>
          <w:sz w:val="22"/>
          <w:szCs w:val="22"/>
        </w:rPr>
        <w:t>Mosty v km 11,314 a 11,559 na trati Louny - Libochovice</w:t>
      </w:r>
      <w:r w:rsidRPr="000F2FA8">
        <w:rPr>
          <w:rFonts w:ascii="Times New Roman" w:hAnsi="Times New Roman"/>
          <w:sz w:val="22"/>
          <w:szCs w:val="22"/>
        </w:rPr>
        <w:t>“ ze dne ……..20</w:t>
      </w:r>
      <w:r w:rsidR="00050E1C">
        <w:rPr>
          <w:rFonts w:ascii="Times New Roman" w:hAnsi="Times New Roman"/>
          <w:sz w:val="22"/>
          <w:szCs w:val="22"/>
        </w:rPr>
        <w:t>20</w:t>
      </w:r>
      <w:r w:rsidRPr="000F2FA8">
        <w:rPr>
          <w:rFonts w:ascii="Times New Roman" w:hAnsi="Times New Roman"/>
          <w:sz w:val="22"/>
          <w:szCs w:val="22"/>
        </w:rPr>
        <w:t xml:space="preserve"> pod čj.: …….. a nabídky vykonavatele kontroly č. ……….. ze dne ……..20</w:t>
      </w:r>
      <w:r w:rsidR="00050E1C">
        <w:rPr>
          <w:rFonts w:ascii="Times New Roman" w:hAnsi="Times New Roman"/>
          <w:sz w:val="22"/>
          <w:szCs w:val="22"/>
        </w:rPr>
        <w:t>20</w:t>
      </w:r>
      <w:r w:rsidRPr="000F2FA8">
        <w:rPr>
          <w:rFonts w:ascii="Times New Roman" w:hAnsi="Times New Roman"/>
          <w:sz w:val="22"/>
          <w:szCs w:val="22"/>
        </w:rPr>
        <w:t>. Činnost pracovníků bude prováděna pod záštitou ……………………………….</w:t>
      </w:r>
    </w:p>
    <w:p w:rsidR="00100F20" w:rsidRPr="000F2FA8" w:rsidRDefault="00100F20" w:rsidP="00216FE1">
      <w:pPr>
        <w:tabs>
          <w:tab w:val="left" w:pos="567"/>
        </w:tabs>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0F2FA8">
        <w:rPr>
          <w:rFonts w:ascii="Times New Roman" w:hAnsi="Times New Roman"/>
          <w:b/>
          <w:sz w:val="22"/>
          <w:szCs w:val="22"/>
        </w:rPr>
        <w:t>2.3</w:t>
      </w:r>
      <w:proofErr w:type="gramEnd"/>
      <w:r w:rsidRPr="000F2FA8">
        <w:rPr>
          <w:rFonts w:ascii="Times New Roman" w:hAnsi="Times New Roman"/>
          <w:b/>
          <w:sz w:val="22"/>
          <w:szCs w:val="22"/>
        </w:rPr>
        <w:t>.</w:t>
      </w:r>
      <w:r w:rsidR="004A64E3" w:rsidRPr="000F2FA8">
        <w:rPr>
          <w:rFonts w:ascii="Times New Roman" w:hAnsi="Times New Roman"/>
          <w:sz w:val="22"/>
          <w:szCs w:val="22"/>
        </w:rPr>
        <w:tab/>
        <w:t xml:space="preserve">Objednatel </w:t>
      </w:r>
      <w:r w:rsidRPr="000F2FA8">
        <w:rPr>
          <w:rFonts w:ascii="Times New Roman" w:hAnsi="Times New Roman"/>
          <w:sz w:val="22"/>
          <w:szCs w:val="22"/>
        </w:rPr>
        <w:t xml:space="preserve">se zavazuje převzít závěrečný protokol včetně fotodokumentace a zaplatit za podmínek uvedených v této smlouvě dohodnutou cenu. </w:t>
      </w:r>
      <w:r w:rsidR="00955CEE" w:rsidRPr="000F2FA8">
        <w:rPr>
          <w:rFonts w:ascii="Times New Roman" w:hAnsi="Times New Roman"/>
          <w:sz w:val="22"/>
          <w:szCs w:val="22"/>
        </w:rPr>
        <w:t>Závěrečný protokol bude zpracován ve smyslu ČSN EN ISO 12944-8, přílohy J a předpisu  SŽDC S5/4.</w:t>
      </w:r>
    </w:p>
    <w:p w:rsidR="00100F20" w:rsidRPr="000F2FA8" w:rsidRDefault="00100F20" w:rsidP="00CD1ABD">
      <w:pPr>
        <w:keepNext/>
        <w:ind w:left="284" w:firstLine="284"/>
        <w:rPr>
          <w:rFonts w:ascii="Times New Roman" w:hAnsi="Times New Roman"/>
          <w:b/>
          <w:sz w:val="22"/>
          <w:szCs w:val="22"/>
          <w:u w:val="single"/>
        </w:rPr>
      </w:pPr>
    </w:p>
    <w:p w:rsidR="00100F20" w:rsidRPr="000F2FA8" w:rsidRDefault="00955CEE" w:rsidP="005A2094">
      <w:pPr>
        <w:keepNext/>
        <w:rPr>
          <w:rFonts w:ascii="Times New Roman" w:hAnsi="Times New Roman"/>
          <w:b/>
          <w:sz w:val="22"/>
          <w:szCs w:val="22"/>
          <w:u w:val="single"/>
        </w:rPr>
      </w:pPr>
      <w:proofErr w:type="gramStart"/>
      <w:r w:rsidRPr="000F2FA8">
        <w:rPr>
          <w:rFonts w:ascii="Times New Roman" w:hAnsi="Times New Roman"/>
          <w:b/>
          <w:sz w:val="22"/>
          <w:szCs w:val="22"/>
        </w:rPr>
        <w:t>2.4</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Vykonavatel kontroly se zavazuje:</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provádět inspekční činnost v provozních podmínkách, včetně jejího vyhodnocení v závěrečném korozním protokolu ve smyslu vydané ČSN EN ISO 12944-7, čl.</w:t>
      </w:r>
      <w:r w:rsidR="00050E1C">
        <w:rPr>
          <w:rFonts w:ascii="Times New Roman" w:hAnsi="Times New Roman"/>
          <w:sz w:val="22"/>
          <w:szCs w:val="22"/>
        </w:rPr>
        <w:t xml:space="preserve"> </w:t>
      </w:r>
      <w:r w:rsidRPr="000F2FA8">
        <w:rPr>
          <w:rFonts w:ascii="Times New Roman" w:hAnsi="Times New Roman"/>
          <w:sz w:val="22"/>
          <w:szCs w:val="22"/>
        </w:rPr>
        <w:t>6 a 7 a v souladu s TKP staveb státních drah, Kapitola 25b - Protikorozní ochrana úložných zařízení a konstrukcí. Obsah předpisů je vykonavateli kontroly znám a je pro něj závazný - průběžné inspekce dodržování technologických postupů nanášení nátěrových hmot, přejímky jednotlivých vrstev, fotodokumentace korozního stavu, atd. dle výše uvedených TKP staveb státních drah;</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k součinnosti při projednávání a schvalování technologických postupů PKO;</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 xml:space="preserve">provádět nepřetržitou </w:t>
      </w:r>
      <w:proofErr w:type="spellStart"/>
      <w:r w:rsidRPr="000F2FA8">
        <w:rPr>
          <w:rFonts w:ascii="Times New Roman" w:hAnsi="Times New Roman"/>
          <w:sz w:val="22"/>
          <w:szCs w:val="22"/>
        </w:rPr>
        <w:t>technicko-poradenskou</w:t>
      </w:r>
      <w:proofErr w:type="spellEnd"/>
      <w:r w:rsidRPr="000F2FA8">
        <w:rPr>
          <w:rFonts w:ascii="Times New Roman" w:hAnsi="Times New Roman"/>
          <w:sz w:val="22"/>
          <w:szCs w:val="22"/>
        </w:rPr>
        <w:t xml:space="preserve"> a kontrolní činnost po celou dobu provádění díla;</w:t>
      </w:r>
    </w:p>
    <w:p w:rsidR="00955CEE" w:rsidRPr="000F2FA8" w:rsidRDefault="00955CEE" w:rsidP="00955CEE">
      <w:pPr>
        <w:numPr>
          <w:ilvl w:val="0"/>
          <w:numId w:val="57"/>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zjištěný stav kontrol při zhotovování nátěrů OK bude na místě řešen s natěračskou firmou, zapsán do stavebního deníku a korozní protokoly budou bezodkladně doručeny objednateli kontroly,</w:t>
      </w:r>
    </w:p>
    <w:p w:rsidR="00955CEE" w:rsidRDefault="00955CEE" w:rsidP="00955CEE">
      <w:pPr>
        <w:numPr>
          <w:ilvl w:val="0"/>
          <w:numId w:val="57"/>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 xml:space="preserve">závěrečný korozní protokol bude zpracován ve smyslu ČSN EN ISO 12944-8, včetně fotodokumentace a bude zaslán doporučeně a současně i e-mailem do 15 dnů od ukončení prací </w:t>
      </w:r>
      <w:r w:rsidR="00ED4064" w:rsidRPr="000F2FA8">
        <w:rPr>
          <w:rFonts w:ascii="Times New Roman" w:hAnsi="Times New Roman"/>
          <w:sz w:val="22"/>
          <w:szCs w:val="22"/>
        </w:rPr>
        <w:t>vykonavatelem kontroly</w:t>
      </w:r>
      <w:r w:rsidRPr="000F2FA8">
        <w:rPr>
          <w:rFonts w:ascii="Times New Roman" w:hAnsi="Times New Roman"/>
          <w:sz w:val="22"/>
          <w:szCs w:val="22"/>
        </w:rPr>
        <w:t xml:space="preserve"> (dle harmonogramu prací, který bude vykonavateli kontroly předán před zahájením jeho činnosti), j</w:t>
      </w:r>
      <w:r w:rsidR="00DD6B30">
        <w:rPr>
          <w:rFonts w:ascii="Times New Roman" w:hAnsi="Times New Roman"/>
          <w:sz w:val="22"/>
          <w:szCs w:val="22"/>
        </w:rPr>
        <w:t>ako podklad Drážnímu úřadu Praha</w:t>
      </w:r>
      <w:r w:rsidRPr="000F2FA8">
        <w:rPr>
          <w:rFonts w:ascii="Times New Roman" w:hAnsi="Times New Roman"/>
          <w:sz w:val="22"/>
          <w:szCs w:val="22"/>
        </w:rPr>
        <w:t xml:space="preserve"> k vydání kolaudačního rozhodnutí. Závěrečný protokol bude obsahovat vyhodnocení kontrolní plochy dle čl.</w:t>
      </w:r>
      <w:r w:rsidR="00050E1C">
        <w:rPr>
          <w:rFonts w:ascii="Times New Roman" w:hAnsi="Times New Roman"/>
          <w:sz w:val="22"/>
          <w:szCs w:val="22"/>
        </w:rPr>
        <w:t xml:space="preserve"> </w:t>
      </w:r>
      <w:r w:rsidRPr="000F2FA8">
        <w:rPr>
          <w:rFonts w:ascii="Times New Roman" w:hAnsi="Times New Roman"/>
          <w:sz w:val="22"/>
          <w:szCs w:val="22"/>
        </w:rPr>
        <w:t>7 ČSN EN ISO 12944-7 a vyhodnocení provedené PKO dle přílohy J v ČSN EN ISO 12944-8.</w:t>
      </w:r>
    </w:p>
    <w:p w:rsidR="006679A4" w:rsidRDefault="006679A4" w:rsidP="006679A4">
      <w:pPr>
        <w:overflowPunct w:val="0"/>
        <w:autoSpaceDE w:val="0"/>
        <w:autoSpaceDN w:val="0"/>
        <w:adjustRightInd w:val="0"/>
        <w:spacing w:before="0" w:after="0"/>
        <w:ind w:left="851"/>
        <w:textAlignment w:val="baseline"/>
        <w:rPr>
          <w:rFonts w:ascii="Times New Roman" w:hAnsi="Times New Roman"/>
          <w:sz w:val="22"/>
          <w:szCs w:val="22"/>
        </w:rPr>
      </w:pPr>
    </w:p>
    <w:p w:rsidR="00897BB5" w:rsidRPr="000F2FA8" w:rsidRDefault="00897BB5" w:rsidP="00897BB5">
      <w:pPr>
        <w:overflowPunct w:val="0"/>
        <w:autoSpaceDE w:val="0"/>
        <w:autoSpaceDN w:val="0"/>
        <w:adjustRightInd w:val="0"/>
        <w:spacing w:before="0" w:after="0"/>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textAlignment w:val="baseline"/>
        <w:rPr>
          <w:rFonts w:ascii="Times New Roman" w:hAnsi="Times New Roman"/>
          <w:sz w:val="22"/>
          <w:szCs w:val="22"/>
        </w:rPr>
      </w:pPr>
      <w:r w:rsidRPr="000F2FA8">
        <w:rPr>
          <w:rFonts w:ascii="Times New Roman" w:hAnsi="Times New Roman"/>
          <w:b/>
          <w:sz w:val="22"/>
          <w:szCs w:val="22"/>
        </w:rPr>
        <w:t>2.5.</w:t>
      </w:r>
      <w:r w:rsidR="00050E1C">
        <w:rPr>
          <w:rFonts w:ascii="Times New Roman" w:hAnsi="Times New Roman"/>
          <w:sz w:val="22"/>
          <w:szCs w:val="22"/>
        </w:rPr>
        <w:t xml:space="preserve"> </w:t>
      </w:r>
      <w:r w:rsidR="00050E1C">
        <w:rPr>
          <w:rFonts w:ascii="Times New Roman" w:hAnsi="Times New Roman"/>
          <w:sz w:val="22"/>
          <w:szCs w:val="22"/>
        </w:rPr>
        <w:tab/>
      </w:r>
      <w:r w:rsidRPr="000F2FA8">
        <w:rPr>
          <w:rFonts w:ascii="Times New Roman" w:hAnsi="Times New Roman"/>
          <w:sz w:val="22"/>
          <w:szCs w:val="22"/>
        </w:rPr>
        <w:t>Objednatel se zavazuje:</w:t>
      </w:r>
    </w:p>
    <w:p w:rsidR="00955CEE" w:rsidRPr="000F2FA8" w:rsidRDefault="00955CEE" w:rsidP="005A2094">
      <w:pPr>
        <w:overflowPunct w:val="0"/>
        <w:autoSpaceDE w:val="0"/>
        <w:autoSpaceDN w:val="0"/>
        <w:adjustRightInd w:val="0"/>
        <w:spacing w:before="0" w:after="0"/>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předat vykonavateli kontroly schválený technologický postup provádění PKO před zahájením kontrolní činnosti,</w:t>
      </w:r>
    </w:p>
    <w:p w:rsidR="004A64E3" w:rsidRPr="000F2FA8" w:rsidRDefault="004A64E3" w:rsidP="005A2094">
      <w:pPr>
        <w:overflowPunct w:val="0"/>
        <w:autoSpaceDE w:val="0"/>
        <w:autoSpaceDN w:val="0"/>
        <w:adjustRightInd w:val="0"/>
        <w:spacing w:before="0" w:after="0"/>
        <w:ind w:left="567"/>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zajistit volný vjezd a vstup do objektů s možností pořizování fotodokumentace, týkající se povrchových ochran PKO,</w:t>
      </w: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p>
    <w:p w:rsidR="00955CEE" w:rsidRPr="005A2094"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 xml:space="preserve">potvrzovat podpisem oprávněné osoby jednotlivé korozní a inspekční protokoly PKO a zasílat kopii titulní strany zpět na adresu vykonavatele kontroly, uvedenou v </w:t>
      </w:r>
      <w:proofErr w:type="spellStart"/>
      <w:r w:rsidRPr="000F2FA8">
        <w:rPr>
          <w:rFonts w:ascii="Times New Roman" w:hAnsi="Times New Roman"/>
          <w:sz w:val="22"/>
          <w:szCs w:val="22"/>
        </w:rPr>
        <w:t>čl.I</w:t>
      </w:r>
      <w:proofErr w:type="spellEnd"/>
      <w:r w:rsidRPr="000F2FA8">
        <w:rPr>
          <w:rFonts w:ascii="Times New Roman" w:hAnsi="Times New Roman"/>
          <w:sz w:val="22"/>
          <w:szCs w:val="22"/>
        </w:rPr>
        <w:t xml:space="preserve"> </w:t>
      </w:r>
      <w:proofErr w:type="gramStart"/>
      <w:r w:rsidRPr="000F2FA8">
        <w:rPr>
          <w:rFonts w:ascii="Times New Roman" w:hAnsi="Times New Roman"/>
          <w:sz w:val="22"/>
          <w:szCs w:val="22"/>
        </w:rPr>
        <w:t>odst.2 této</w:t>
      </w:r>
      <w:proofErr w:type="gramEnd"/>
      <w:r w:rsidRPr="000F2FA8">
        <w:rPr>
          <w:rFonts w:ascii="Times New Roman" w:hAnsi="Times New Roman"/>
          <w:sz w:val="22"/>
          <w:szCs w:val="22"/>
        </w:rPr>
        <w:t xml:space="preserve"> smlouvy.</w:t>
      </w:r>
    </w:p>
    <w:p w:rsidR="00100F20" w:rsidRPr="00A82D0F" w:rsidRDefault="00100F20" w:rsidP="00CD1ABD">
      <w:pPr>
        <w:keepNext/>
        <w:ind w:left="284" w:firstLine="284"/>
        <w:rPr>
          <w:rFonts w:ascii="Times New Roman" w:hAnsi="Times New Roman"/>
          <w:b/>
          <w:sz w:val="22"/>
          <w:szCs w:val="22"/>
          <w:u w:val="single"/>
        </w:rPr>
      </w:pPr>
    </w:p>
    <w:p w:rsidR="0091297F" w:rsidRPr="005A2094" w:rsidRDefault="00216FE1" w:rsidP="0091297F">
      <w:pPr>
        <w:jc w:val="center"/>
        <w:rPr>
          <w:rFonts w:ascii="Times New Roman" w:hAnsi="Times New Roman"/>
          <w:b/>
          <w:sz w:val="22"/>
          <w:szCs w:val="22"/>
        </w:rPr>
      </w:pPr>
      <w:r>
        <w:rPr>
          <w:rFonts w:ascii="Times New Roman" w:hAnsi="Times New Roman"/>
          <w:b/>
          <w:sz w:val="22"/>
          <w:szCs w:val="22"/>
          <w:u w:val="single"/>
        </w:rPr>
        <w:t xml:space="preserve">Článek 3 - </w:t>
      </w:r>
      <w:r w:rsidR="0091297F" w:rsidRPr="009C5983">
        <w:rPr>
          <w:rFonts w:ascii="Times New Roman" w:hAnsi="Times New Roman"/>
          <w:b/>
          <w:sz w:val="22"/>
          <w:szCs w:val="22"/>
          <w:u w:val="single"/>
        </w:rPr>
        <w:t>DOBA PLATNOSTI SMLOUVY</w:t>
      </w:r>
    </w:p>
    <w:p w:rsidR="0091297F" w:rsidRPr="005A2094" w:rsidRDefault="0091297F" w:rsidP="0091297F">
      <w:pPr>
        <w:rPr>
          <w:rFonts w:ascii="Times New Roman" w:hAnsi="Times New Roman"/>
          <w:sz w:val="22"/>
          <w:szCs w:val="22"/>
        </w:rPr>
      </w:pPr>
    </w:p>
    <w:p w:rsidR="0091297F" w:rsidRPr="00F83578" w:rsidRDefault="0091297F" w:rsidP="004C2066">
      <w:pPr>
        <w:tabs>
          <w:tab w:val="left" w:pos="4111"/>
        </w:tabs>
        <w:spacing w:after="120"/>
        <w:rPr>
          <w:rFonts w:ascii="Times New Roman" w:hAnsi="Times New Roman"/>
          <w:b/>
          <w:sz w:val="22"/>
          <w:szCs w:val="22"/>
        </w:rPr>
      </w:pPr>
      <w:r w:rsidRPr="000F2FA8">
        <w:rPr>
          <w:rFonts w:ascii="Times New Roman" w:hAnsi="Times New Roman"/>
          <w:b/>
          <w:sz w:val="22"/>
          <w:szCs w:val="22"/>
        </w:rPr>
        <w:t>3.1.</w:t>
      </w:r>
      <w:r w:rsidR="00C4756B">
        <w:rPr>
          <w:rFonts w:ascii="Times New Roman" w:hAnsi="Times New Roman"/>
          <w:sz w:val="22"/>
          <w:szCs w:val="22"/>
        </w:rPr>
        <w:t xml:space="preserve"> Zahájení inspekční</w:t>
      </w:r>
      <w:r w:rsidRPr="000F2FA8">
        <w:rPr>
          <w:rFonts w:ascii="Times New Roman" w:hAnsi="Times New Roman"/>
          <w:sz w:val="22"/>
          <w:szCs w:val="22"/>
        </w:rPr>
        <w:t xml:space="preserve"> činnosti</w:t>
      </w:r>
      <w:r w:rsidR="00C4756B">
        <w:rPr>
          <w:rFonts w:ascii="Times New Roman" w:hAnsi="Times New Roman"/>
          <w:sz w:val="22"/>
          <w:szCs w:val="22"/>
        </w:rPr>
        <w:t xml:space="preserve"> a nezávislého dozoru</w:t>
      </w:r>
      <w:r w:rsidRPr="000F2FA8">
        <w:rPr>
          <w:rFonts w:ascii="Times New Roman" w:hAnsi="Times New Roman"/>
          <w:sz w:val="22"/>
          <w:szCs w:val="22"/>
        </w:rPr>
        <w:t>:</w:t>
      </w:r>
      <w:r w:rsidRPr="000F2FA8">
        <w:rPr>
          <w:rFonts w:ascii="Times New Roman" w:hAnsi="Times New Roman"/>
          <w:sz w:val="22"/>
          <w:szCs w:val="22"/>
        </w:rPr>
        <w:tab/>
      </w:r>
      <w:r w:rsidR="00C558AE" w:rsidRPr="00F83578">
        <w:rPr>
          <w:rFonts w:ascii="Times New Roman" w:hAnsi="Times New Roman"/>
          <w:b/>
          <w:sz w:val="22"/>
          <w:szCs w:val="22"/>
        </w:rPr>
        <w:t>ihned po nabytí účinnosti SOD</w:t>
      </w:r>
    </w:p>
    <w:p w:rsidR="0091297F" w:rsidRPr="005A2094" w:rsidRDefault="00C4756B" w:rsidP="004C2066">
      <w:pPr>
        <w:ind w:left="4950" w:hanging="4950"/>
        <w:rPr>
          <w:rFonts w:ascii="Times New Roman" w:hAnsi="Times New Roman"/>
          <w:b/>
          <w:sz w:val="22"/>
          <w:szCs w:val="22"/>
        </w:rPr>
      </w:pPr>
      <w:r w:rsidRPr="004C2066">
        <w:rPr>
          <w:rFonts w:ascii="Times New Roman" w:hAnsi="Times New Roman"/>
          <w:b/>
          <w:sz w:val="22"/>
          <w:szCs w:val="22"/>
        </w:rPr>
        <w:t>3.2</w:t>
      </w:r>
      <w:r w:rsidR="0091297F" w:rsidRPr="004C2066">
        <w:rPr>
          <w:rFonts w:ascii="Times New Roman" w:hAnsi="Times New Roman"/>
          <w:b/>
          <w:sz w:val="22"/>
          <w:szCs w:val="22"/>
        </w:rPr>
        <w:t>.</w:t>
      </w:r>
      <w:r w:rsidR="0091297F" w:rsidRPr="004C2066">
        <w:rPr>
          <w:rFonts w:ascii="Times New Roman" w:hAnsi="Times New Roman"/>
          <w:sz w:val="22"/>
          <w:szCs w:val="22"/>
        </w:rPr>
        <w:t xml:space="preserve"> Ukončení</w:t>
      </w:r>
      <w:r w:rsidRPr="004C2066">
        <w:rPr>
          <w:rFonts w:ascii="Times New Roman" w:hAnsi="Times New Roman"/>
          <w:sz w:val="22"/>
          <w:szCs w:val="22"/>
        </w:rPr>
        <w:t xml:space="preserve"> inspekční činnosti a nezávislého dozoru</w:t>
      </w:r>
      <w:r w:rsidR="005B01EB" w:rsidRPr="004C2066">
        <w:rPr>
          <w:rFonts w:ascii="Times New Roman" w:hAnsi="Times New Roman"/>
          <w:sz w:val="22"/>
          <w:szCs w:val="22"/>
        </w:rPr>
        <w:t>:</w:t>
      </w:r>
      <w:r w:rsidR="00A86ADA" w:rsidRPr="004C2066">
        <w:rPr>
          <w:rFonts w:ascii="Times New Roman" w:hAnsi="Times New Roman"/>
          <w:sz w:val="22"/>
          <w:szCs w:val="22"/>
        </w:rPr>
        <w:tab/>
      </w:r>
      <w:r w:rsidR="004C2066" w:rsidRPr="004C2066">
        <w:rPr>
          <w:rFonts w:ascii="Times New Roman" w:hAnsi="Times New Roman"/>
          <w:b/>
          <w:sz w:val="22"/>
          <w:szCs w:val="22"/>
        </w:rPr>
        <w:t>dnem řádného předání a převzetí díla objednatelem (předpoklad do 12/2021)</w:t>
      </w:r>
    </w:p>
    <w:p w:rsidR="00A82D0F" w:rsidRDefault="00A82D0F" w:rsidP="00CD1ABD">
      <w:pPr>
        <w:ind w:left="360"/>
        <w:rPr>
          <w:rFonts w:ascii="Times New Roman" w:hAnsi="Times New Roman"/>
          <w:b/>
          <w:sz w:val="22"/>
          <w:szCs w:val="22"/>
          <w:u w:val="single"/>
        </w:rPr>
      </w:pPr>
    </w:p>
    <w:p w:rsidR="00A82D0F" w:rsidRPr="005A2094" w:rsidRDefault="00A82D0F" w:rsidP="00A82D0F">
      <w:pPr>
        <w:jc w:val="center"/>
        <w:rPr>
          <w:rFonts w:ascii="Times New Roman" w:hAnsi="Times New Roman"/>
          <w:b/>
          <w:sz w:val="22"/>
          <w:szCs w:val="22"/>
          <w:u w:val="single"/>
        </w:rPr>
      </w:pPr>
      <w:r w:rsidRPr="005A2094">
        <w:rPr>
          <w:rFonts w:ascii="Times New Roman" w:hAnsi="Times New Roman"/>
          <w:b/>
          <w:sz w:val="22"/>
          <w:szCs w:val="22"/>
          <w:u w:val="single"/>
        </w:rPr>
        <w:t>Článek 4 – ÚPLATA ZA PROVEDENÍ KONTROLY</w:t>
      </w:r>
    </w:p>
    <w:p w:rsidR="00264489" w:rsidRPr="00A406A0" w:rsidRDefault="00264489" w:rsidP="00264489">
      <w:pPr>
        <w:spacing w:after="0"/>
        <w:rPr>
          <w:rFonts w:ascii="Times New Roman" w:hAnsi="Times New Roman"/>
          <w:b/>
          <w:sz w:val="22"/>
          <w:szCs w:val="22"/>
        </w:rPr>
      </w:pPr>
    </w:p>
    <w:p w:rsidR="00A82D0F" w:rsidRPr="00A82D0F" w:rsidRDefault="00A82D0F" w:rsidP="00A82D0F">
      <w:pPr>
        <w:widowControl w:val="0"/>
        <w:spacing w:before="240"/>
        <w:ind w:left="567" w:hanging="567"/>
        <w:rPr>
          <w:rFonts w:ascii="Times New Roman" w:hAnsi="Times New Roman"/>
          <w:sz w:val="22"/>
          <w:szCs w:val="22"/>
        </w:rPr>
      </w:pPr>
      <w:r>
        <w:rPr>
          <w:rFonts w:ascii="Times New Roman" w:hAnsi="Times New Roman"/>
          <w:b/>
          <w:sz w:val="22"/>
          <w:szCs w:val="22"/>
        </w:rPr>
        <w:t>4</w:t>
      </w:r>
      <w:r w:rsidR="00CF4024" w:rsidRPr="00BF1960">
        <w:rPr>
          <w:rFonts w:ascii="Times New Roman" w:hAnsi="Times New Roman"/>
          <w:b/>
          <w:sz w:val="22"/>
          <w:szCs w:val="22"/>
        </w:rPr>
        <w:t>.</w:t>
      </w:r>
      <w:r>
        <w:rPr>
          <w:rFonts w:ascii="Times New Roman" w:hAnsi="Times New Roman"/>
          <w:b/>
          <w:sz w:val="22"/>
          <w:szCs w:val="22"/>
        </w:rPr>
        <w:t>1</w:t>
      </w:r>
      <w:r w:rsidR="00CF4024" w:rsidRPr="00BF1960">
        <w:rPr>
          <w:rFonts w:ascii="Times New Roman" w:hAnsi="Times New Roman"/>
          <w:b/>
          <w:sz w:val="22"/>
          <w:szCs w:val="22"/>
        </w:rPr>
        <w:t>.</w:t>
      </w:r>
      <w:r w:rsidR="00CF4024" w:rsidRPr="00BF1960">
        <w:rPr>
          <w:rFonts w:ascii="Times New Roman" w:hAnsi="Times New Roman"/>
          <w:sz w:val="22"/>
          <w:szCs w:val="22"/>
        </w:rPr>
        <w:tab/>
      </w:r>
      <w:r w:rsidRPr="00A82D0F">
        <w:rPr>
          <w:rFonts w:ascii="Times New Roman" w:hAnsi="Times New Roman"/>
          <w:sz w:val="22"/>
          <w:szCs w:val="22"/>
        </w:rPr>
        <w:t xml:space="preserve">Smluvní strany se dohodly, že vykonavateli kontroly přísluší za provedení kontroly v souladu s jeho nabídkou (dle kalkulace) a podle § 2 </w:t>
      </w:r>
      <w:proofErr w:type="spellStart"/>
      <w:proofErr w:type="gramStart"/>
      <w:r w:rsidRPr="00A82D0F">
        <w:rPr>
          <w:rFonts w:ascii="Times New Roman" w:hAnsi="Times New Roman"/>
          <w:sz w:val="22"/>
          <w:szCs w:val="22"/>
        </w:rPr>
        <w:t>zák.č</w:t>
      </w:r>
      <w:proofErr w:type="spellEnd"/>
      <w:r w:rsidRPr="00A82D0F">
        <w:rPr>
          <w:rFonts w:ascii="Times New Roman" w:hAnsi="Times New Roman"/>
          <w:sz w:val="22"/>
          <w:szCs w:val="22"/>
        </w:rPr>
        <w:t>.</w:t>
      </w:r>
      <w:proofErr w:type="gramEnd"/>
      <w:r w:rsidRPr="00A82D0F">
        <w:rPr>
          <w:rFonts w:ascii="Times New Roman" w:hAnsi="Times New Roman"/>
          <w:sz w:val="22"/>
          <w:szCs w:val="22"/>
        </w:rPr>
        <w:t xml:space="preserve"> 526/1990 S</w:t>
      </w:r>
      <w:r w:rsidR="003228EA">
        <w:rPr>
          <w:rFonts w:ascii="Times New Roman" w:hAnsi="Times New Roman"/>
          <w:sz w:val="22"/>
          <w:szCs w:val="22"/>
        </w:rPr>
        <w:t>b., v platném znění (zákon o ce</w:t>
      </w:r>
      <w:r w:rsidRPr="00A82D0F">
        <w:rPr>
          <w:rFonts w:ascii="Times New Roman" w:hAnsi="Times New Roman"/>
          <w:sz w:val="22"/>
          <w:szCs w:val="22"/>
        </w:rPr>
        <w:t>nách) částka:</w:t>
      </w:r>
    </w:p>
    <w:p w:rsidR="00A82D0F" w:rsidRPr="007C29BD" w:rsidRDefault="00D5200E" w:rsidP="00A82D0F">
      <w:pPr>
        <w:tabs>
          <w:tab w:val="left" w:pos="5529"/>
        </w:tabs>
        <w:overflowPunct w:val="0"/>
        <w:autoSpaceDE w:val="0"/>
        <w:autoSpaceDN w:val="0"/>
        <w:adjustRightInd w:val="0"/>
        <w:ind w:left="539"/>
        <w:textAlignment w:val="baseline"/>
        <w:rPr>
          <w:rFonts w:ascii="Times New Roman" w:hAnsi="Times New Roman"/>
          <w:b/>
          <w:sz w:val="22"/>
          <w:szCs w:val="22"/>
        </w:rPr>
      </w:pPr>
      <w:r>
        <w:rPr>
          <w:rFonts w:ascii="Times New Roman" w:hAnsi="Times New Roman"/>
          <w:b/>
          <w:sz w:val="22"/>
          <w:szCs w:val="22"/>
        </w:rPr>
        <w:t>Cena celkem bez DPH</w:t>
      </w:r>
      <w:r>
        <w:rPr>
          <w:rFonts w:ascii="Times New Roman" w:hAnsi="Times New Roman"/>
          <w:b/>
          <w:sz w:val="22"/>
          <w:szCs w:val="22"/>
        </w:rPr>
        <w:tab/>
      </w:r>
      <w:r w:rsidR="00A82D0F" w:rsidRPr="00D5200E">
        <w:rPr>
          <w:rFonts w:ascii="Times New Roman" w:hAnsi="Times New Roman"/>
          <w:b/>
          <w:sz w:val="22"/>
          <w:szCs w:val="22"/>
          <w:highlight w:val="yellow"/>
        </w:rPr>
        <w:t>………..,-Kč</w:t>
      </w: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b/>
          <w:sz w:val="22"/>
          <w:szCs w:val="22"/>
        </w:rPr>
      </w:pPr>
    </w:p>
    <w:p w:rsidR="00A82D0F" w:rsidRPr="007C29BD" w:rsidRDefault="00D5200E" w:rsidP="00A82D0F">
      <w:pPr>
        <w:tabs>
          <w:tab w:val="left" w:pos="5529"/>
        </w:tabs>
        <w:overflowPunct w:val="0"/>
        <w:autoSpaceDE w:val="0"/>
        <w:autoSpaceDN w:val="0"/>
        <w:adjustRightInd w:val="0"/>
        <w:ind w:left="539"/>
        <w:textAlignment w:val="baseline"/>
        <w:rPr>
          <w:rFonts w:ascii="Times New Roman" w:hAnsi="Times New Roman"/>
          <w:sz w:val="22"/>
          <w:szCs w:val="22"/>
        </w:rPr>
      </w:pPr>
      <w:r>
        <w:rPr>
          <w:rFonts w:ascii="Times New Roman" w:hAnsi="Times New Roman"/>
          <w:sz w:val="22"/>
          <w:szCs w:val="22"/>
        </w:rPr>
        <w:t>DPH (základní sazba)</w:t>
      </w:r>
      <w:r>
        <w:rPr>
          <w:rFonts w:ascii="Times New Roman" w:hAnsi="Times New Roman"/>
          <w:sz w:val="22"/>
          <w:szCs w:val="22"/>
        </w:rPr>
        <w:tab/>
      </w:r>
      <w:r w:rsidR="00A82D0F" w:rsidRPr="00D5200E">
        <w:rPr>
          <w:rFonts w:ascii="Times New Roman" w:hAnsi="Times New Roman"/>
          <w:sz w:val="22"/>
          <w:szCs w:val="22"/>
          <w:highlight w:val="yellow"/>
        </w:rPr>
        <w:t>.……</w:t>
      </w:r>
      <w:proofErr w:type="gramStart"/>
      <w:r w:rsidR="00A82D0F" w:rsidRPr="00D5200E">
        <w:rPr>
          <w:rFonts w:ascii="Times New Roman" w:hAnsi="Times New Roman"/>
          <w:sz w:val="22"/>
          <w:szCs w:val="22"/>
          <w:highlight w:val="yellow"/>
        </w:rPr>
        <w:t>….,-Kč</w:t>
      </w:r>
      <w:proofErr w:type="gramEnd"/>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Cena celkem v</w:t>
      </w:r>
      <w:r w:rsidR="00D5200E">
        <w:rPr>
          <w:rFonts w:ascii="Times New Roman" w:hAnsi="Times New Roman"/>
          <w:sz w:val="22"/>
          <w:szCs w:val="22"/>
        </w:rPr>
        <w:t>č. DPH</w:t>
      </w:r>
      <w:r w:rsidR="00D5200E">
        <w:rPr>
          <w:rFonts w:ascii="Times New Roman" w:hAnsi="Times New Roman"/>
          <w:sz w:val="22"/>
          <w:szCs w:val="22"/>
        </w:rPr>
        <w:tab/>
      </w:r>
      <w:r w:rsidRPr="00D5200E">
        <w:rPr>
          <w:rFonts w:ascii="Times New Roman" w:hAnsi="Times New Roman"/>
          <w:sz w:val="22"/>
          <w:szCs w:val="22"/>
          <w:highlight w:val="yellow"/>
        </w:rPr>
        <w:t>……</w:t>
      </w:r>
      <w:proofErr w:type="gramStart"/>
      <w:r w:rsidRPr="00D5200E">
        <w:rPr>
          <w:rFonts w:ascii="Times New Roman" w:hAnsi="Times New Roman"/>
          <w:sz w:val="22"/>
          <w:szCs w:val="22"/>
          <w:highlight w:val="yellow"/>
        </w:rPr>
        <w:t>…...</w:t>
      </w:r>
      <w:r w:rsidRPr="00D5200E">
        <w:rPr>
          <w:rFonts w:ascii="Times New Roman" w:hAnsi="Times New Roman"/>
          <w:b/>
          <w:sz w:val="22"/>
          <w:szCs w:val="22"/>
          <w:highlight w:val="yellow"/>
        </w:rPr>
        <w:t>,</w:t>
      </w:r>
      <w:r w:rsidRPr="00D5200E">
        <w:rPr>
          <w:rFonts w:ascii="Times New Roman" w:hAnsi="Times New Roman"/>
          <w:sz w:val="22"/>
          <w:szCs w:val="22"/>
          <w:highlight w:val="yellow"/>
        </w:rPr>
        <w:t>-Kč</w:t>
      </w:r>
      <w:proofErr w:type="gramEnd"/>
    </w:p>
    <w:p w:rsidR="00A82D0F" w:rsidRPr="00772DA8" w:rsidRDefault="00A82D0F" w:rsidP="00370BC4">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slovy:</w:t>
      </w:r>
      <w:r w:rsidRPr="00D5200E">
        <w:rPr>
          <w:rFonts w:ascii="Times New Roman" w:hAnsi="Times New Roman"/>
          <w:sz w:val="22"/>
          <w:szCs w:val="22"/>
          <w:highlight w:val="yellow"/>
        </w:rPr>
        <w:t>…………..</w:t>
      </w:r>
    </w:p>
    <w:p w:rsidR="00A82D0F" w:rsidRPr="00A82D0F" w:rsidRDefault="00A82D0F" w:rsidP="00A82D0F">
      <w:pPr>
        <w:widowControl w:val="0"/>
        <w:spacing w:before="240"/>
        <w:ind w:left="567" w:hanging="567"/>
        <w:rPr>
          <w:rFonts w:ascii="Times New Roman" w:hAnsi="Times New Roman"/>
          <w:sz w:val="22"/>
          <w:szCs w:val="22"/>
        </w:rPr>
      </w:pPr>
      <w:proofErr w:type="gramStart"/>
      <w:r w:rsidRPr="005A2094">
        <w:rPr>
          <w:rFonts w:ascii="Times New Roman" w:hAnsi="Times New Roman"/>
          <w:b/>
          <w:sz w:val="22"/>
          <w:szCs w:val="22"/>
        </w:rPr>
        <w:t>4.2</w:t>
      </w:r>
      <w:proofErr w:type="gramEnd"/>
      <w:r w:rsidRPr="005A2094">
        <w:rPr>
          <w:rFonts w:ascii="Times New Roman" w:hAnsi="Times New Roman"/>
          <w:b/>
          <w:sz w:val="22"/>
          <w:szCs w:val="22"/>
        </w:rPr>
        <w:t>.</w:t>
      </w:r>
      <w:r w:rsidR="00216FE1">
        <w:rPr>
          <w:rFonts w:ascii="Times New Roman" w:hAnsi="Times New Roman"/>
          <w:sz w:val="22"/>
          <w:szCs w:val="22"/>
        </w:rPr>
        <w:tab/>
      </w:r>
      <w:r w:rsidRPr="00A82D0F">
        <w:rPr>
          <w:rFonts w:ascii="Times New Roman" w:hAnsi="Times New Roman"/>
          <w:sz w:val="22"/>
          <w:szCs w:val="22"/>
        </w:rPr>
        <w:t xml:space="preserve">Výše uvedená celková cena za provedení kontroly je nejvýše přípustná a zahrnuje veškeré náklady potřebné k provedení kontroly a náklady s tím související. </w:t>
      </w:r>
    </w:p>
    <w:p w:rsidR="00A82D0F" w:rsidRPr="00A82D0F" w:rsidRDefault="00A82D0F" w:rsidP="00A82D0F">
      <w:pPr>
        <w:widowControl w:val="0"/>
        <w:spacing w:before="240"/>
        <w:ind w:left="567" w:hanging="567"/>
        <w:rPr>
          <w:rFonts w:ascii="Times New Roman" w:hAnsi="Times New Roman"/>
          <w:sz w:val="22"/>
          <w:szCs w:val="22"/>
        </w:rPr>
      </w:pPr>
      <w:proofErr w:type="gramStart"/>
      <w:r w:rsidRPr="005A2094">
        <w:rPr>
          <w:rFonts w:ascii="Times New Roman" w:hAnsi="Times New Roman"/>
          <w:b/>
          <w:sz w:val="22"/>
          <w:szCs w:val="22"/>
        </w:rPr>
        <w:t>4.3</w:t>
      </w:r>
      <w:proofErr w:type="gramEnd"/>
      <w:r w:rsidRPr="005A2094">
        <w:rPr>
          <w:rFonts w:ascii="Times New Roman" w:hAnsi="Times New Roman"/>
          <w:b/>
          <w:sz w:val="22"/>
          <w:szCs w:val="22"/>
        </w:rPr>
        <w:t>.</w:t>
      </w:r>
      <w:r w:rsidRPr="00A82D0F">
        <w:rPr>
          <w:rFonts w:ascii="Times New Roman" w:hAnsi="Times New Roman"/>
          <w:sz w:val="22"/>
          <w:szCs w:val="22"/>
        </w:rPr>
        <w:tab/>
        <w:t xml:space="preserve">Cena případných dalších kopií, </w:t>
      </w:r>
      <w:proofErr w:type="spellStart"/>
      <w:r w:rsidRPr="00A82D0F">
        <w:rPr>
          <w:rFonts w:ascii="Times New Roman" w:hAnsi="Times New Roman"/>
          <w:sz w:val="22"/>
          <w:szCs w:val="22"/>
        </w:rPr>
        <w:t>vícetisků</w:t>
      </w:r>
      <w:proofErr w:type="spellEnd"/>
      <w:r w:rsidRPr="00A82D0F">
        <w:rPr>
          <w:rFonts w:ascii="Times New Roman" w:hAnsi="Times New Roman"/>
          <w:sz w:val="22"/>
          <w:szCs w:val="22"/>
        </w:rPr>
        <w:t xml:space="preserve"> a víceprací, bude smluvními stranami sjednána dodatečně nad rámec ceny dle odst.4.1. této smlouvy. </w:t>
      </w:r>
    </w:p>
    <w:p w:rsidR="00A82D0F" w:rsidRPr="00A82D0F" w:rsidRDefault="00A82D0F" w:rsidP="00A82D0F">
      <w:pPr>
        <w:widowControl w:val="0"/>
        <w:spacing w:before="240"/>
        <w:ind w:left="567" w:hanging="567"/>
        <w:rPr>
          <w:rFonts w:ascii="Times New Roman" w:hAnsi="Times New Roman"/>
          <w:sz w:val="22"/>
          <w:szCs w:val="22"/>
        </w:rPr>
      </w:pPr>
      <w:r w:rsidRPr="005A2094">
        <w:rPr>
          <w:rFonts w:ascii="Times New Roman" w:hAnsi="Times New Roman"/>
          <w:b/>
          <w:sz w:val="22"/>
          <w:szCs w:val="22"/>
        </w:rPr>
        <w:t>4.4.</w:t>
      </w:r>
      <w:r w:rsidRPr="00A82D0F">
        <w:rPr>
          <w:rFonts w:ascii="Times New Roman" w:hAnsi="Times New Roman"/>
          <w:sz w:val="22"/>
          <w:szCs w:val="22"/>
        </w:rPr>
        <w:tab/>
        <w:t xml:space="preserve">Cenu uvedenou v čl.4 </w:t>
      </w:r>
      <w:proofErr w:type="gramStart"/>
      <w:r w:rsidRPr="00A82D0F">
        <w:rPr>
          <w:rFonts w:ascii="Times New Roman" w:hAnsi="Times New Roman"/>
          <w:sz w:val="22"/>
          <w:szCs w:val="22"/>
        </w:rPr>
        <w:t>odst.4.1</w:t>
      </w:r>
      <w:proofErr w:type="gramEnd"/>
      <w:r w:rsidRPr="00A82D0F">
        <w:rPr>
          <w:rFonts w:ascii="Times New Roman" w:hAnsi="Times New Roman"/>
          <w:sz w:val="22"/>
          <w:szCs w:val="22"/>
        </w:rPr>
        <w:t xml:space="preserve"> lze měnit na základě:</w:t>
      </w:r>
    </w:p>
    <w:p w:rsidR="00A82D0F" w:rsidRPr="00A82D0F" w:rsidRDefault="00A82D0F" w:rsidP="00A82D0F">
      <w:pPr>
        <w:widowControl w:val="0"/>
        <w:spacing w:before="240"/>
        <w:ind w:left="567" w:hanging="567"/>
        <w:rPr>
          <w:rFonts w:ascii="Times New Roman" w:hAnsi="Times New Roman"/>
          <w:sz w:val="22"/>
          <w:szCs w:val="22"/>
        </w:rPr>
      </w:pPr>
      <w:r w:rsidRPr="00A82D0F">
        <w:rPr>
          <w:rFonts w:ascii="Times New Roman" w:hAnsi="Times New Roman"/>
          <w:sz w:val="22"/>
          <w:szCs w:val="22"/>
        </w:rPr>
        <w:tab/>
        <w:t>- případné změny rozsahu zadání prováděné kontroly, kterou si vyžádá písemně objednatel.</w:t>
      </w:r>
    </w:p>
    <w:p w:rsidR="00CF4024" w:rsidRDefault="00A82D0F" w:rsidP="00CF4024">
      <w:pPr>
        <w:spacing w:before="120"/>
        <w:ind w:left="540" w:hanging="540"/>
        <w:rPr>
          <w:rFonts w:ascii="Times New Roman" w:hAnsi="Times New Roman"/>
          <w:sz w:val="22"/>
          <w:szCs w:val="22"/>
        </w:rPr>
      </w:pPr>
      <w:proofErr w:type="gramStart"/>
      <w:r>
        <w:rPr>
          <w:rFonts w:ascii="Times New Roman" w:hAnsi="Times New Roman"/>
          <w:b/>
          <w:sz w:val="22"/>
          <w:szCs w:val="22"/>
        </w:rPr>
        <w:t>4.5</w:t>
      </w:r>
      <w:proofErr w:type="gramEnd"/>
      <w:r w:rsidR="00CF4024" w:rsidRPr="00BF1960">
        <w:rPr>
          <w:rFonts w:ascii="Times New Roman" w:hAnsi="Times New Roman"/>
          <w:b/>
          <w:sz w:val="22"/>
          <w:szCs w:val="22"/>
        </w:rPr>
        <w:t>.</w:t>
      </w:r>
      <w:r w:rsidR="00CF4024" w:rsidRPr="00BF1960">
        <w:rPr>
          <w:rFonts w:ascii="Times New Roman" w:hAnsi="Times New Roman"/>
          <w:b/>
          <w:sz w:val="22"/>
          <w:szCs w:val="22"/>
        </w:rPr>
        <w:tab/>
      </w:r>
      <w:r w:rsidR="00CF4024" w:rsidRPr="00BF1960">
        <w:rPr>
          <w:rFonts w:ascii="Times New Roman" w:hAnsi="Times New Roman"/>
          <w:sz w:val="22"/>
          <w:szCs w:val="22"/>
        </w:rPr>
        <w:t xml:space="preserve">DPH bude účtována </w:t>
      </w:r>
      <w:r w:rsidR="00892016">
        <w:rPr>
          <w:rFonts w:ascii="Times New Roman" w:hAnsi="Times New Roman"/>
          <w:sz w:val="22"/>
          <w:szCs w:val="22"/>
        </w:rPr>
        <w:t>vykonavatelem</w:t>
      </w:r>
      <w:r w:rsidR="00CF4024" w:rsidRPr="00BF1960">
        <w:rPr>
          <w:rFonts w:ascii="Times New Roman" w:hAnsi="Times New Roman"/>
          <w:sz w:val="22"/>
          <w:szCs w:val="22"/>
        </w:rPr>
        <w:t xml:space="preserve"> v souladu s příslušnými ustanoveními zák.</w:t>
      </w:r>
      <w:r w:rsidR="008973E0">
        <w:rPr>
          <w:rFonts w:ascii="Times New Roman" w:hAnsi="Times New Roman"/>
          <w:sz w:val="22"/>
          <w:szCs w:val="22"/>
        </w:rPr>
        <w:t xml:space="preserve"> </w:t>
      </w:r>
      <w:r w:rsidR="00CF4024" w:rsidRPr="00BF1960">
        <w:rPr>
          <w:rFonts w:ascii="Times New Roman" w:hAnsi="Times New Roman"/>
          <w:sz w:val="22"/>
          <w:szCs w:val="22"/>
        </w:rPr>
        <w:t>č. 235/2004 Sb.,</w:t>
      </w:r>
      <w:r w:rsidR="00CF4024" w:rsidRPr="00BF1960">
        <w:rPr>
          <w:rFonts w:ascii="Times New Roman" w:hAnsi="Times New Roman"/>
          <w:sz w:val="22"/>
          <w:szCs w:val="22"/>
        </w:rPr>
        <w:br/>
        <w:t>o dani z přidané hodnoty, ve znění pozdějších předpisů.</w:t>
      </w:r>
    </w:p>
    <w:p w:rsidR="00A82D0F" w:rsidRDefault="00A82D0F" w:rsidP="00A82D0F">
      <w:pPr>
        <w:overflowPunct w:val="0"/>
        <w:autoSpaceDE w:val="0"/>
        <w:autoSpaceDN w:val="0"/>
        <w:adjustRightInd w:val="0"/>
        <w:ind w:left="284" w:hanging="284"/>
        <w:jc w:val="center"/>
        <w:textAlignment w:val="baseline"/>
        <w:rPr>
          <w:rFonts w:ascii="Times New Roman" w:hAnsi="Times New Roman"/>
          <w:sz w:val="22"/>
          <w:szCs w:val="22"/>
        </w:rPr>
      </w:pPr>
    </w:p>
    <w:p w:rsidR="00A57051" w:rsidRDefault="00A57051"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bookmarkStart w:id="0" w:name="_GoBack"/>
      <w:bookmarkEnd w:id="0"/>
    </w:p>
    <w:p w:rsidR="00A82D0F" w:rsidRPr="005A2094" w:rsidRDefault="00A82D0F"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r w:rsidRPr="005A2094">
        <w:rPr>
          <w:rFonts w:ascii="Times New Roman" w:hAnsi="Times New Roman"/>
          <w:b/>
          <w:sz w:val="22"/>
          <w:szCs w:val="22"/>
          <w:u w:val="single"/>
        </w:rPr>
        <w:t>Článek 5 – Platební podmínky</w:t>
      </w:r>
    </w:p>
    <w:p w:rsidR="00A82D0F" w:rsidRPr="005A2094" w:rsidRDefault="00A82D0F"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p>
    <w:p w:rsidR="00A82D0F" w:rsidRPr="005A2094" w:rsidRDefault="00A82D0F" w:rsidP="00A82D0F">
      <w:pPr>
        <w:overflowPunct w:val="0"/>
        <w:autoSpaceDE w:val="0"/>
        <w:autoSpaceDN w:val="0"/>
        <w:adjustRightInd w:val="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5.1</w:t>
      </w:r>
      <w:proofErr w:type="gramEnd"/>
      <w:r w:rsidRPr="005A2094">
        <w:rPr>
          <w:rFonts w:ascii="Times New Roman" w:hAnsi="Times New Roman"/>
          <w:b/>
          <w:sz w:val="22"/>
          <w:szCs w:val="22"/>
        </w:rPr>
        <w:t>.</w:t>
      </w:r>
      <w:r w:rsidRPr="005A2094">
        <w:rPr>
          <w:rFonts w:ascii="Times New Roman" w:hAnsi="Times New Roman"/>
          <w:sz w:val="22"/>
          <w:szCs w:val="22"/>
        </w:rPr>
        <w:tab/>
        <w:t>Úhrada ceny bude provedena na základě faktury</w:t>
      </w:r>
      <w:r w:rsidR="00897BB5">
        <w:rPr>
          <w:rFonts w:ascii="Times New Roman" w:hAnsi="Times New Roman"/>
          <w:sz w:val="22"/>
          <w:szCs w:val="22"/>
        </w:rPr>
        <w:t xml:space="preserve"> </w:t>
      </w:r>
      <w:r w:rsidRPr="005A2094">
        <w:rPr>
          <w:rFonts w:ascii="Times New Roman" w:hAnsi="Times New Roman"/>
          <w:sz w:val="22"/>
          <w:szCs w:val="22"/>
        </w:rPr>
        <w:t>-</w:t>
      </w:r>
      <w:r w:rsidR="00897BB5">
        <w:rPr>
          <w:rFonts w:ascii="Times New Roman" w:hAnsi="Times New Roman"/>
          <w:sz w:val="22"/>
          <w:szCs w:val="22"/>
        </w:rPr>
        <w:t xml:space="preserve"> </w:t>
      </w:r>
      <w:r w:rsidRPr="005A2094">
        <w:rPr>
          <w:rFonts w:ascii="Times New Roman" w:hAnsi="Times New Roman"/>
          <w:sz w:val="22"/>
          <w:szCs w:val="22"/>
        </w:rPr>
        <w:t xml:space="preserve">daňového dokladu vystaveného </w:t>
      </w:r>
      <w:r w:rsidR="00892016">
        <w:rPr>
          <w:rFonts w:ascii="Times New Roman" w:hAnsi="Times New Roman"/>
          <w:sz w:val="22"/>
          <w:szCs w:val="22"/>
        </w:rPr>
        <w:t>vykonavatelem kontroly</w:t>
      </w:r>
      <w:r w:rsidRPr="005A2094">
        <w:rPr>
          <w:rFonts w:ascii="Times New Roman" w:hAnsi="Times New Roman"/>
          <w:sz w:val="22"/>
          <w:szCs w:val="22"/>
        </w:rPr>
        <w:t>. Podkladem pro vystavení faktury - daňového dokladu bude závěrečný protokol, obsahující korozní protokoly včetně fotodokumentace, jejichž převzetí potvrdí objednatel kontroly, včetně ukončení činnosti nezávislého dozoru.</w:t>
      </w:r>
    </w:p>
    <w:p w:rsidR="00A82D0F" w:rsidRPr="005A2094" w:rsidRDefault="00A82D0F" w:rsidP="00A82D0F">
      <w:pPr>
        <w:overflowPunct w:val="0"/>
        <w:autoSpaceDE w:val="0"/>
        <w:autoSpaceDN w:val="0"/>
        <w:adjustRightInd w:val="0"/>
        <w:ind w:left="540" w:hanging="540"/>
        <w:textAlignment w:val="baseline"/>
        <w:rPr>
          <w:rFonts w:ascii="Times New Roman" w:hAnsi="Times New Roman"/>
          <w:sz w:val="22"/>
          <w:szCs w:val="22"/>
        </w:rPr>
      </w:pPr>
      <w:r w:rsidRPr="005A2094">
        <w:rPr>
          <w:rFonts w:ascii="Times New Roman" w:hAnsi="Times New Roman"/>
          <w:b/>
          <w:sz w:val="22"/>
          <w:szCs w:val="22"/>
        </w:rPr>
        <w:lastRenderedPageBreak/>
        <w:t>5.2.</w:t>
      </w:r>
      <w:r w:rsidRPr="005A2094">
        <w:rPr>
          <w:rFonts w:ascii="Times New Roman" w:hAnsi="Times New Roman"/>
          <w:sz w:val="22"/>
          <w:szCs w:val="22"/>
        </w:rPr>
        <w:t xml:space="preserve"> </w:t>
      </w:r>
      <w:r w:rsidRPr="005A2094">
        <w:rPr>
          <w:rFonts w:ascii="Times New Roman" w:hAnsi="Times New Roman"/>
          <w:sz w:val="22"/>
          <w:szCs w:val="22"/>
        </w:rPr>
        <w:tab/>
      </w:r>
      <w:r w:rsidR="00513F9A" w:rsidRPr="00513F9A">
        <w:rPr>
          <w:rFonts w:ascii="Times New Roman" w:hAnsi="Times New Roman"/>
          <w:sz w:val="22"/>
          <w:szCs w:val="22"/>
        </w:rPr>
        <w:t xml:space="preserve">Daňový doklad - faktura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daňový doklad - faktura nebude mít všechny náležitosti uvedené v této smlouvě, je objednatel oprávněn ji vrátit vykonavateli kontroly a nevzniká prodlení s placením. Vykonavatel kontroly je povinen v takovém případě vystavit neprodleně nový daňový doklad - fakturu a doručit ji na kontaktní adresu objednatele uvedenou v </w:t>
      </w:r>
      <w:proofErr w:type="gramStart"/>
      <w:r w:rsidR="00513F9A" w:rsidRPr="00513F9A">
        <w:rPr>
          <w:rFonts w:ascii="Times New Roman" w:hAnsi="Times New Roman"/>
          <w:sz w:val="22"/>
          <w:szCs w:val="22"/>
        </w:rPr>
        <w:t>čl.1 odst.</w:t>
      </w:r>
      <w:proofErr w:type="gramEnd"/>
      <w:r w:rsidR="00513F9A" w:rsidRPr="00513F9A">
        <w:rPr>
          <w:rFonts w:ascii="Times New Roman" w:hAnsi="Times New Roman"/>
          <w:sz w:val="22"/>
          <w:szCs w:val="22"/>
        </w:rPr>
        <w:t xml:space="preserve"> 1.1. smlouvy. Oprávněným vrácením daňového dokladu - faktury přestává běžet lhůta splatnosti, celá lhůta běží znovu ode dne doručení opraveného daňového dokladu - faktury.</w:t>
      </w:r>
    </w:p>
    <w:p w:rsidR="00A82D0F" w:rsidRPr="005A2094" w:rsidRDefault="00A82D0F" w:rsidP="00A82D0F">
      <w:pPr>
        <w:overflowPunct w:val="0"/>
        <w:autoSpaceDE w:val="0"/>
        <w:autoSpaceDN w:val="0"/>
        <w:adjustRightInd w:val="0"/>
        <w:spacing w:before="120"/>
        <w:ind w:left="540" w:hanging="937"/>
        <w:textAlignment w:val="baseline"/>
        <w:rPr>
          <w:rFonts w:ascii="Times New Roman" w:hAnsi="Times New Roman"/>
          <w:sz w:val="22"/>
          <w:szCs w:val="22"/>
        </w:rPr>
      </w:pPr>
      <w:r w:rsidRPr="005A2094">
        <w:rPr>
          <w:rFonts w:ascii="Times New Roman" w:hAnsi="Times New Roman"/>
          <w:b/>
          <w:sz w:val="22"/>
          <w:szCs w:val="22"/>
        </w:rPr>
        <w:t xml:space="preserve">       </w:t>
      </w:r>
      <w:proofErr w:type="gramStart"/>
      <w:r w:rsidRPr="005A2094">
        <w:rPr>
          <w:rFonts w:ascii="Times New Roman" w:hAnsi="Times New Roman"/>
          <w:b/>
          <w:sz w:val="22"/>
          <w:szCs w:val="22"/>
        </w:rPr>
        <w:t>5.3</w:t>
      </w:r>
      <w:proofErr w:type="gramEnd"/>
      <w:r w:rsidRPr="005A2094">
        <w:rPr>
          <w:rFonts w:ascii="Times New Roman" w:hAnsi="Times New Roman"/>
          <w:b/>
          <w:sz w:val="22"/>
          <w:szCs w:val="22"/>
        </w:rPr>
        <w:t>.</w:t>
      </w:r>
      <w:r w:rsidRPr="005A2094">
        <w:rPr>
          <w:rFonts w:ascii="Times New Roman" w:hAnsi="Times New Roman"/>
          <w:b/>
          <w:sz w:val="22"/>
          <w:szCs w:val="22"/>
        </w:rPr>
        <w:tab/>
      </w:r>
      <w:r w:rsidRPr="005A2094">
        <w:rPr>
          <w:rFonts w:ascii="Times New Roman" w:hAnsi="Times New Roman"/>
          <w:sz w:val="22"/>
          <w:szCs w:val="22"/>
        </w:rPr>
        <w:t>Splatnost faktury – daňového dokladu je vzhledem k povaze závazku šedesát 60 dnů po převzetí Objednatelem. Den úhrady je vždy dnem odepsání předmětné částky z účtu objednatele kontroly.</w:t>
      </w:r>
    </w:p>
    <w:p w:rsidR="00A82D0F" w:rsidRPr="005A2094" w:rsidRDefault="00A82D0F" w:rsidP="00A82D0F">
      <w:pPr>
        <w:tabs>
          <w:tab w:val="left" w:pos="3544"/>
        </w:tabs>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5.4</w:t>
      </w:r>
      <w:proofErr w:type="gramEnd"/>
      <w:r w:rsidRPr="005A2094">
        <w:rPr>
          <w:rFonts w:ascii="Times New Roman" w:hAnsi="Times New Roman"/>
          <w:b/>
          <w:sz w:val="22"/>
          <w:szCs w:val="22"/>
        </w:rPr>
        <w:t>.</w:t>
      </w:r>
      <w:r w:rsidRPr="005A2094">
        <w:rPr>
          <w:rFonts w:ascii="Times New Roman" w:hAnsi="Times New Roman"/>
          <w:sz w:val="22"/>
          <w:szCs w:val="22"/>
        </w:rPr>
        <w:tab/>
      </w:r>
      <w:r w:rsidR="00892016">
        <w:rPr>
          <w:rFonts w:ascii="Times New Roman" w:hAnsi="Times New Roman"/>
          <w:sz w:val="22"/>
          <w:szCs w:val="22"/>
        </w:rPr>
        <w:t xml:space="preserve">Vykonavatel kontroly </w:t>
      </w:r>
      <w:r w:rsidRPr="005A2094">
        <w:rPr>
          <w:rFonts w:ascii="Times New Roman" w:hAnsi="Times New Roman"/>
          <w:sz w:val="22"/>
          <w:szCs w:val="22"/>
        </w:rPr>
        <w:t xml:space="preserve">se zavazuje, že umožní zaměstnancům Státního fondu dopravní infrastruktury kontrolu efektivního využívání finančních prostředků na té části zakázky, která je financována a placena z prostředků Fondu. Tato kontrolní činnost musí probíhat v rozsahu kompetencí daných zákonem č. 104/2000 Sb., v platném znění.  </w:t>
      </w:r>
    </w:p>
    <w:p w:rsidR="00A82D0F" w:rsidRPr="005A2094" w:rsidRDefault="00A82D0F" w:rsidP="00A82D0F">
      <w:pPr>
        <w:overflowPunct w:val="0"/>
        <w:autoSpaceDE w:val="0"/>
        <w:autoSpaceDN w:val="0"/>
        <w:adjustRightInd w:val="0"/>
        <w:spacing w:before="120"/>
        <w:ind w:left="567" w:hanging="567"/>
        <w:textAlignment w:val="baseline"/>
        <w:rPr>
          <w:rFonts w:ascii="Times New Roman" w:hAnsi="Times New Roman"/>
          <w:color w:val="000000"/>
          <w:sz w:val="22"/>
          <w:szCs w:val="22"/>
        </w:rPr>
      </w:pPr>
      <w:proofErr w:type="gramStart"/>
      <w:r w:rsidRPr="005A2094">
        <w:rPr>
          <w:rFonts w:ascii="Times New Roman" w:hAnsi="Times New Roman"/>
          <w:b/>
          <w:color w:val="000000"/>
          <w:sz w:val="22"/>
          <w:szCs w:val="22"/>
        </w:rPr>
        <w:t>5.5</w:t>
      </w:r>
      <w:proofErr w:type="gramEnd"/>
      <w:r w:rsidRPr="005A2094">
        <w:rPr>
          <w:rFonts w:ascii="Times New Roman" w:hAnsi="Times New Roman"/>
          <w:b/>
          <w:color w:val="000000"/>
          <w:sz w:val="22"/>
          <w:szCs w:val="22"/>
        </w:rPr>
        <w:t>.</w:t>
      </w:r>
      <w:r w:rsidRPr="005A2094">
        <w:rPr>
          <w:rFonts w:ascii="Times New Roman" w:hAnsi="Times New Roman"/>
          <w:color w:val="000000"/>
          <w:sz w:val="22"/>
          <w:szCs w:val="22"/>
        </w:rPr>
        <w:tab/>
        <w:t xml:space="preserve">Finanční prostředky poskytované na základě této smlouvy </w:t>
      </w:r>
      <w:r w:rsidR="00892016">
        <w:rPr>
          <w:rFonts w:ascii="Times New Roman" w:hAnsi="Times New Roman"/>
          <w:color w:val="000000"/>
          <w:sz w:val="22"/>
          <w:szCs w:val="22"/>
        </w:rPr>
        <w:t>vykonavateli kontroly</w:t>
      </w:r>
      <w:r w:rsidRPr="005A2094">
        <w:rPr>
          <w:rFonts w:ascii="Times New Roman" w:hAnsi="Times New Roman"/>
          <w:color w:val="000000"/>
          <w:sz w:val="22"/>
          <w:szCs w:val="22"/>
        </w:rPr>
        <w:t xml:space="preserve"> nemohou být předmětem výkonu práv třetích osob.</w:t>
      </w:r>
    </w:p>
    <w:p w:rsidR="00A82D0F" w:rsidRPr="005A2094" w:rsidRDefault="00A82D0F" w:rsidP="00A82D0F">
      <w:pPr>
        <w:suppressAutoHyphens/>
        <w:spacing w:before="120"/>
        <w:ind w:left="540" w:hanging="540"/>
        <w:rPr>
          <w:rFonts w:ascii="Times New Roman" w:hAnsi="Times New Roman"/>
          <w:sz w:val="22"/>
          <w:szCs w:val="22"/>
        </w:rPr>
      </w:pPr>
      <w:proofErr w:type="gramStart"/>
      <w:r w:rsidRPr="005A2094">
        <w:rPr>
          <w:rFonts w:ascii="Times New Roman" w:hAnsi="Times New Roman"/>
          <w:b/>
          <w:sz w:val="22"/>
          <w:szCs w:val="22"/>
        </w:rPr>
        <w:t>5.6</w:t>
      </w:r>
      <w:proofErr w:type="gramEnd"/>
      <w:r w:rsidRPr="005A2094">
        <w:rPr>
          <w:rFonts w:ascii="Times New Roman" w:hAnsi="Times New Roman"/>
          <w:b/>
          <w:sz w:val="22"/>
          <w:szCs w:val="22"/>
        </w:rPr>
        <w:t>.</w:t>
      </w:r>
      <w:r w:rsidRPr="005A2094">
        <w:rPr>
          <w:rFonts w:ascii="Times New Roman" w:hAnsi="Times New Roman"/>
          <w:sz w:val="22"/>
          <w:szCs w:val="22"/>
        </w:rPr>
        <w:tab/>
        <w:t xml:space="preserve">Stane-li se </w:t>
      </w:r>
      <w:r w:rsidR="00892016">
        <w:rPr>
          <w:rFonts w:ascii="Times New Roman" w:hAnsi="Times New Roman"/>
          <w:sz w:val="22"/>
          <w:szCs w:val="22"/>
        </w:rPr>
        <w:t>vykonavatel kontroly</w:t>
      </w:r>
      <w:r w:rsidRPr="005A2094">
        <w:rPr>
          <w:rFonts w:ascii="Times New Roman" w:hAnsi="Times New Roman"/>
          <w:sz w:val="22"/>
          <w:szCs w:val="22"/>
        </w:rPr>
        <w:t xml:space="preserve"> nespolehlivým plátcem, ve smyslu ustanovení § 106a, zákona o DPH, nebo daňový doklad </w:t>
      </w:r>
      <w:r w:rsidR="00892016">
        <w:rPr>
          <w:rFonts w:ascii="Times New Roman" w:hAnsi="Times New Roman"/>
          <w:sz w:val="22"/>
          <w:szCs w:val="22"/>
        </w:rPr>
        <w:t>vykonavatele kontroly</w:t>
      </w:r>
      <w:r w:rsidRPr="005A2094">
        <w:rPr>
          <w:rFonts w:ascii="Times New Roman" w:hAnsi="Times New Roman"/>
          <w:sz w:val="22"/>
          <w:szCs w:val="22"/>
        </w:rPr>
        <w:t xml:space="preserve"> bude obsahovat číslo bankovního účtu, na který má být plněno, aniž by bylo uvedeno ve veřejném registru spolehlivých účtů, je objednatel oprávněn z finančního plnění uhradit DPH přímo místně a věcně příslušnému správci daně </w:t>
      </w:r>
      <w:r w:rsidR="00892016">
        <w:rPr>
          <w:rFonts w:ascii="Times New Roman" w:hAnsi="Times New Roman"/>
          <w:sz w:val="22"/>
          <w:szCs w:val="22"/>
        </w:rPr>
        <w:t>vykonavatele kontroly</w:t>
      </w:r>
      <w:r w:rsidRPr="005A2094">
        <w:rPr>
          <w:rFonts w:ascii="Times New Roman" w:hAnsi="Times New Roman"/>
          <w:sz w:val="22"/>
          <w:szCs w:val="22"/>
        </w:rPr>
        <w:t>.</w:t>
      </w:r>
    </w:p>
    <w:p w:rsidR="00A82D0F" w:rsidRPr="005A2094" w:rsidRDefault="00A82D0F" w:rsidP="00A82D0F">
      <w:pPr>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5.7</w:t>
      </w:r>
      <w:proofErr w:type="gramEnd"/>
      <w:r w:rsidRPr="005A2094">
        <w:rPr>
          <w:rFonts w:ascii="Times New Roman" w:hAnsi="Times New Roman"/>
          <w:b/>
          <w:sz w:val="22"/>
          <w:szCs w:val="22"/>
        </w:rPr>
        <w:t>.</w:t>
      </w:r>
      <w:r w:rsidRPr="005A2094">
        <w:rPr>
          <w:rFonts w:ascii="Times New Roman" w:hAnsi="Times New Roman"/>
          <w:sz w:val="22"/>
          <w:szCs w:val="22"/>
        </w:rPr>
        <w:tab/>
        <w:t>Na daňových dokladech je nutno uvádět jako objednatele kontroly :</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Správa železni</w:t>
      </w:r>
      <w:r w:rsidR="00050E1C">
        <w:rPr>
          <w:rFonts w:ascii="Times New Roman" w:hAnsi="Times New Roman"/>
          <w:sz w:val="22"/>
          <w:szCs w:val="22"/>
        </w:rPr>
        <w:t>c</w:t>
      </w:r>
      <w:r w:rsidR="00316701">
        <w:rPr>
          <w:rFonts w:ascii="Times New Roman" w:hAnsi="Times New Roman"/>
          <w:sz w:val="22"/>
          <w:szCs w:val="22"/>
        </w:rPr>
        <w:t>, státní organizace</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Dlážděná 1003/7, 110 00 Praha 1 - Nové Město</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IČO: 70994234</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 xml:space="preserve">Obchodní rejstřík </w:t>
      </w:r>
      <w:r w:rsidR="00DB669D">
        <w:rPr>
          <w:rFonts w:ascii="Times New Roman" w:hAnsi="Times New Roman"/>
          <w:sz w:val="22"/>
          <w:szCs w:val="22"/>
        </w:rPr>
        <w:t>u Městského soudu v Praze, spisová značka</w:t>
      </w:r>
      <w:r w:rsidRPr="005A2094">
        <w:rPr>
          <w:rFonts w:ascii="Times New Roman" w:hAnsi="Times New Roman"/>
          <w:sz w:val="22"/>
          <w:szCs w:val="22"/>
        </w:rPr>
        <w:t xml:space="preserve"> A 48384</w:t>
      </w:r>
    </w:p>
    <w:p w:rsidR="00A82D0F" w:rsidRPr="005A2094" w:rsidRDefault="004E7C6C"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Pr>
          <w:rFonts w:ascii="Times New Roman" w:hAnsi="Times New Roman"/>
          <w:sz w:val="22"/>
          <w:szCs w:val="22"/>
        </w:rPr>
        <w:tab/>
      </w:r>
      <w:r w:rsidR="00A82D0F" w:rsidRPr="005A2094">
        <w:rPr>
          <w:rFonts w:ascii="Times New Roman" w:hAnsi="Times New Roman"/>
          <w:sz w:val="22"/>
          <w:szCs w:val="22"/>
        </w:rPr>
        <w:t>Úplný název stavby v souladu s touto smlouvou.</w:t>
      </w:r>
    </w:p>
    <w:p w:rsidR="00A82D0F" w:rsidRDefault="00CF4024" w:rsidP="005A2094">
      <w:pPr>
        <w:widowControl w:val="0"/>
        <w:tabs>
          <w:tab w:val="left" w:pos="360"/>
        </w:tabs>
        <w:spacing w:before="120"/>
        <w:ind w:left="540" w:hanging="540"/>
        <w:rPr>
          <w:rFonts w:ascii="Times New Roman" w:hAnsi="Times New Roman"/>
          <w:b/>
          <w:bCs/>
          <w:sz w:val="22"/>
          <w:szCs w:val="22"/>
        </w:rPr>
      </w:pPr>
      <w:r w:rsidRPr="00BF1960">
        <w:rPr>
          <w:rFonts w:ascii="Times New Roman" w:hAnsi="Times New Roman"/>
          <w:b/>
          <w:bCs/>
          <w:sz w:val="22"/>
          <w:szCs w:val="22"/>
        </w:rPr>
        <w:tab/>
      </w:r>
    </w:p>
    <w:p w:rsidR="00637693" w:rsidRPr="005A2094" w:rsidRDefault="00637693" w:rsidP="005A2094">
      <w:pPr>
        <w:keepNext/>
        <w:suppressAutoHyphens/>
        <w:spacing w:before="0" w:after="0"/>
        <w:ind w:left="539"/>
        <w:jc w:val="center"/>
        <w:outlineLvl w:val="0"/>
        <w:rPr>
          <w:rFonts w:ascii="Times New Roman" w:hAnsi="Times New Roman"/>
          <w:b/>
          <w:bCs/>
          <w:kern w:val="32"/>
          <w:sz w:val="22"/>
          <w:szCs w:val="22"/>
          <w:u w:val="single"/>
        </w:rPr>
      </w:pPr>
      <w:r w:rsidRPr="005A2094">
        <w:rPr>
          <w:rFonts w:ascii="Times New Roman" w:hAnsi="Times New Roman"/>
          <w:b/>
          <w:bCs/>
          <w:kern w:val="32"/>
          <w:sz w:val="22"/>
          <w:szCs w:val="22"/>
          <w:u w:val="single"/>
        </w:rPr>
        <w:t>Článek 6 - Zajištění závazků a smluvní pokuta</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b/>
          <w:sz w:val="22"/>
          <w:szCs w:val="22"/>
        </w:rPr>
      </w:pPr>
      <w:proofErr w:type="gramStart"/>
      <w:r w:rsidRPr="005A2094">
        <w:rPr>
          <w:rFonts w:ascii="Times New Roman" w:hAnsi="Times New Roman"/>
          <w:b/>
          <w:sz w:val="22"/>
          <w:szCs w:val="22"/>
        </w:rPr>
        <w:t>6.1</w:t>
      </w:r>
      <w:proofErr w:type="gramEnd"/>
      <w:r w:rsidRPr="005A2094">
        <w:rPr>
          <w:rFonts w:ascii="Times New Roman" w:hAnsi="Times New Roman"/>
          <w:b/>
          <w:sz w:val="22"/>
          <w:szCs w:val="22"/>
        </w:rPr>
        <w:t>.</w:t>
      </w:r>
      <w:r w:rsidRPr="005A2094">
        <w:rPr>
          <w:rFonts w:ascii="Times New Roman" w:hAnsi="Times New Roman"/>
          <w:b/>
          <w:sz w:val="22"/>
          <w:szCs w:val="22"/>
        </w:rPr>
        <w:tab/>
      </w:r>
      <w:r w:rsidR="00892016">
        <w:rPr>
          <w:rFonts w:ascii="Times New Roman" w:hAnsi="Times New Roman"/>
          <w:sz w:val="22"/>
          <w:szCs w:val="22"/>
        </w:rPr>
        <w:t>Vykonavatel kontroly</w:t>
      </w:r>
      <w:r w:rsidRPr="005A2094">
        <w:rPr>
          <w:rFonts w:ascii="Times New Roman" w:hAnsi="Times New Roman"/>
          <w:sz w:val="22"/>
          <w:szCs w:val="22"/>
        </w:rPr>
        <w:t xml:space="preserve"> má právo účtovat objednateli za prodlení s povinností zaplatit fakturu-daňový doklad úrok z prodlení ve výši dle obecně závazného právního předpisu. Úroky z úroků nelze požadovat.</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b/>
          <w:sz w:val="22"/>
          <w:szCs w:val="22"/>
        </w:rPr>
      </w:pPr>
      <w:r w:rsidRPr="005A2094">
        <w:rPr>
          <w:rFonts w:ascii="Times New Roman" w:hAnsi="Times New Roman"/>
          <w:b/>
          <w:sz w:val="22"/>
          <w:szCs w:val="22"/>
        </w:rPr>
        <w:t>6.2.</w:t>
      </w:r>
      <w:r w:rsidRPr="005A2094">
        <w:rPr>
          <w:rFonts w:ascii="Times New Roman" w:hAnsi="Times New Roman"/>
          <w:sz w:val="22"/>
          <w:szCs w:val="22"/>
        </w:rPr>
        <w:t xml:space="preserve">  Je-li  vykonavatel kontroly v prodlení s předáním závěrečného korozního protokolu a fotodokumentace dle čl.3 </w:t>
      </w:r>
      <w:proofErr w:type="gramStart"/>
      <w:r w:rsidRPr="005A2094">
        <w:rPr>
          <w:rFonts w:ascii="Times New Roman" w:hAnsi="Times New Roman"/>
          <w:sz w:val="22"/>
          <w:szCs w:val="22"/>
        </w:rPr>
        <w:t>odst.3.2</w:t>
      </w:r>
      <w:proofErr w:type="gramEnd"/>
      <w:r w:rsidRPr="005A2094">
        <w:rPr>
          <w:rFonts w:ascii="Times New Roman" w:hAnsi="Times New Roman"/>
          <w:sz w:val="22"/>
          <w:szCs w:val="22"/>
        </w:rPr>
        <w:t xml:space="preserve"> a 3.3 smlouvy, uhradí objednateli kontroly smluvní pokutu ve výši 10.000,- Kč jako částku jednorázovou a současně bude účtována smluvní pokuta ve výši 500,- Kč za každý, byť jen započatý den prodlení.</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sz w:val="22"/>
          <w:szCs w:val="22"/>
        </w:rPr>
      </w:pPr>
      <w:r w:rsidRPr="005A2094">
        <w:rPr>
          <w:rFonts w:ascii="Times New Roman" w:hAnsi="Times New Roman"/>
          <w:b/>
          <w:sz w:val="22"/>
          <w:szCs w:val="22"/>
        </w:rPr>
        <w:t>6.3.</w:t>
      </w:r>
      <w:r w:rsidRPr="005A2094">
        <w:rPr>
          <w:rFonts w:ascii="Times New Roman" w:hAnsi="Times New Roman"/>
          <w:sz w:val="22"/>
          <w:szCs w:val="22"/>
        </w:rPr>
        <w:t xml:space="preserve">  Zaplacením smluvní pokuty není dotčeno právo objednatele na náhradu škody přesahující smluvní pokutu, která mu vznikne nedodržením termínů předání díla, nebo vadným plněním</w:t>
      </w:r>
      <w:r w:rsidR="00892016">
        <w:rPr>
          <w:rFonts w:ascii="Times New Roman" w:hAnsi="Times New Roman"/>
          <w:sz w:val="22"/>
          <w:szCs w:val="22"/>
        </w:rPr>
        <w:t xml:space="preserve"> vykonavatele kontroly</w:t>
      </w:r>
      <w:r w:rsidRPr="005A2094">
        <w:rPr>
          <w:rFonts w:ascii="Times New Roman" w:hAnsi="Times New Roman"/>
          <w:sz w:val="22"/>
          <w:szCs w:val="22"/>
        </w:rPr>
        <w:t>.</w:t>
      </w:r>
    </w:p>
    <w:p w:rsidR="00637693" w:rsidRPr="00C81DA2" w:rsidRDefault="00637693" w:rsidP="00C81DA2">
      <w:pPr>
        <w:overflowPunct w:val="0"/>
        <w:autoSpaceDE w:val="0"/>
        <w:autoSpaceDN w:val="0"/>
        <w:adjustRightInd w:val="0"/>
        <w:spacing w:before="120" w:after="0"/>
        <w:ind w:left="567" w:hanging="567"/>
        <w:textAlignment w:val="baseline"/>
        <w:rPr>
          <w:rFonts w:ascii="Times New Roman" w:hAnsi="Times New Roman"/>
          <w:sz w:val="22"/>
          <w:szCs w:val="22"/>
        </w:rPr>
      </w:pPr>
      <w:r w:rsidRPr="005A2094">
        <w:rPr>
          <w:rFonts w:ascii="Times New Roman" w:hAnsi="Times New Roman"/>
          <w:b/>
          <w:sz w:val="22"/>
          <w:szCs w:val="22"/>
        </w:rPr>
        <w:t>6.4.</w:t>
      </w:r>
      <w:r w:rsidRPr="005A2094">
        <w:rPr>
          <w:rFonts w:ascii="Times New Roman" w:hAnsi="Times New Roman"/>
          <w:sz w:val="22"/>
          <w:szCs w:val="22"/>
        </w:rPr>
        <w:t xml:space="preserve">  </w:t>
      </w:r>
      <w:r w:rsidRPr="005A2094">
        <w:rPr>
          <w:rFonts w:ascii="Times New Roman" w:hAnsi="Times New Roman"/>
          <w:sz w:val="22"/>
          <w:szCs w:val="22"/>
        </w:rPr>
        <w:tab/>
        <w:t>Úrok z prodlení, smluvní pokuta i způsobená škoda jsou splatné do 15 dnů ode dne doručení písemné výzvy k jejich zaplacení povinné smluvní straně.</w:t>
      </w:r>
    </w:p>
    <w:p w:rsidR="00637693" w:rsidRPr="00BF1960" w:rsidRDefault="00637693" w:rsidP="00637693">
      <w:pPr>
        <w:widowControl w:val="0"/>
        <w:spacing w:before="360" w:after="240"/>
        <w:jc w:val="center"/>
        <w:rPr>
          <w:rFonts w:ascii="Times New Roman" w:hAnsi="Times New Roman"/>
          <w:b/>
          <w:sz w:val="22"/>
          <w:szCs w:val="22"/>
          <w:u w:val="single"/>
        </w:rPr>
      </w:pPr>
      <w:r w:rsidRPr="00BF1960">
        <w:rPr>
          <w:rFonts w:ascii="Times New Roman" w:hAnsi="Times New Roman"/>
          <w:b/>
          <w:sz w:val="22"/>
          <w:szCs w:val="22"/>
          <w:u w:val="single"/>
        </w:rPr>
        <w:t xml:space="preserve">Článek </w:t>
      </w:r>
      <w:r>
        <w:rPr>
          <w:rFonts w:ascii="Times New Roman" w:hAnsi="Times New Roman"/>
          <w:b/>
          <w:sz w:val="22"/>
          <w:szCs w:val="22"/>
          <w:u w:val="single"/>
        </w:rPr>
        <w:t>7</w:t>
      </w:r>
      <w:r w:rsidRPr="00BF1960">
        <w:rPr>
          <w:rFonts w:ascii="Times New Roman" w:hAnsi="Times New Roman"/>
          <w:b/>
          <w:sz w:val="22"/>
          <w:szCs w:val="22"/>
          <w:u w:val="single"/>
        </w:rPr>
        <w:t xml:space="preserve"> -  ZÁVĚREČNÁ USTANOVENÍ</w:t>
      </w:r>
    </w:p>
    <w:p w:rsidR="00637693" w:rsidRDefault="00637693" w:rsidP="00637693">
      <w:pPr>
        <w:widowControl w:val="0"/>
        <w:ind w:left="703" w:hanging="703"/>
        <w:rPr>
          <w:rFonts w:ascii="Times New Roman" w:hAnsi="Times New Roman"/>
          <w:b/>
          <w:bCs/>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.1</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A406A0">
        <w:rPr>
          <w:rFonts w:ascii="Times New Roman" w:hAnsi="Times New Roman"/>
          <w:bCs/>
          <w:sz w:val="22"/>
          <w:szCs w:val="22"/>
        </w:rPr>
        <w:t>Práva a povinnosti smluvních stran vyplývající z této Smlouvy se řídí občanským zákoníkem a</w:t>
      </w:r>
      <w:r>
        <w:rPr>
          <w:rFonts w:ascii="Times New Roman" w:hAnsi="Times New Roman"/>
          <w:bCs/>
          <w:sz w:val="22"/>
          <w:szCs w:val="22"/>
        </w:rPr>
        <w:t> </w:t>
      </w:r>
      <w:r w:rsidRPr="00A406A0">
        <w:rPr>
          <w:rFonts w:ascii="Times New Roman" w:hAnsi="Times New Roman"/>
          <w:bCs/>
          <w:sz w:val="22"/>
          <w:szCs w:val="22"/>
        </w:rPr>
        <w:t>ostatními příslušnými právními předpisy českého právního řádu.</w:t>
      </w:r>
    </w:p>
    <w:p w:rsidR="00637693" w:rsidRDefault="00637693" w:rsidP="00637693">
      <w:pPr>
        <w:widowControl w:val="0"/>
        <w:ind w:left="703" w:hanging="703"/>
        <w:rPr>
          <w:rFonts w:ascii="Times New Roman" w:hAnsi="Times New Roman"/>
          <w:sz w:val="22"/>
          <w:szCs w:val="22"/>
        </w:rPr>
      </w:pPr>
      <w:r>
        <w:rPr>
          <w:rFonts w:ascii="Times New Roman" w:hAnsi="Times New Roman"/>
          <w:b/>
          <w:sz w:val="22"/>
          <w:szCs w:val="22"/>
        </w:rPr>
        <w:lastRenderedPageBreak/>
        <w:t>7</w:t>
      </w:r>
      <w:r w:rsidRPr="00A406A0">
        <w:rPr>
          <w:rFonts w:ascii="Times New Roman" w:hAnsi="Times New Roman"/>
          <w:b/>
          <w:sz w:val="22"/>
          <w:szCs w:val="22"/>
        </w:rPr>
        <w:t>.2.</w:t>
      </w:r>
      <w:r>
        <w:rPr>
          <w:rFonts w:ascii="Times New Roman" w:hAnsi="Times New Roman"/>
          <w:sz w:val="22"/>
          <w:szCs w:val="22"/>
        </w:rPr>
        <w:t xml:space="preserve"> </w:t>
      </w:r>
      <w:r>
        <w:rPr>
          <w:rFonts w:ascii="Times New Roman" w:hAnsi="Times New Roman"/>
          <w:sz w:val="22"/>
          <w:szCs w:val="22"/>
        </w:rPr>
        <w:tab/>
      </w:r>
      <w:r w:rsidRPr="001707CE">
        <w:rPr>
          <w:rFonts w:ascii="Times New Roman" w:hAnsi="Times New Roman"/>
          <w:sz w:val="22"/>
          <w:szCs w:val="22"/>
        </w:rPr>
        <w:t>Tato Smlouva nabývá platnosti a účinnosti dnem jejího podpisu oběma smluvními stranami.</w:t>
      </w:r>
      <w:r>
        <w:rPr>
          <w:rFonts w:ascii="Times New Roman" w:hAnsi="Times New Roman"/>
          <w:sz w:val="22"/>
          <w:szCs w:val="22"/>
        </w:rPr>
        <w:t xml:space="preserve"> </w:t>
      </w:r>
      <w:r w:rsidRPr="00BF1960">
        <w:rPr>
          <w:rFonts w:ascii="Times New Roman" w:hAnsi="Times New Roman"/>
          <w:sz w:val="22"/>
          <w:szCs w:val="22"/>
        </w:rPr>
        <w:t>Smlouvu je možné uzavřít výhradně písemně s podpisy na jedné listině.</w:t>
      </w:r>
    </w:p>
    <w:p w:rsidR="00637693" w:rsidRPr="00BF1960" w:rsidRDefault="00637693" w:rsidP="00637693">
      <w:pPr>
        <w:widowControl w:val="0"/>
        <w:ind w:left="703" w:hanging="703"/>
        <w:rPr>
          <w:rFonts w:ascii="Times New Roman" w:hAnsi="Times New Roman"/>
          <w:sz w:val="22"/>
          <w:szCs w:val="22"/>
        </w:rPr>
      </w:pPr>
      <w:proofErr w:type="gramStart"/>
      <w:r>
        <w:rPr>
          <w:rFonts w:ascii="Times New Roman" w:hAnsi="Times New Roman"/>
          <w:b/>
          <w:sz w:val="22"/>
          <w:szCs w:val="22"/>
        </w:rPr>
        <w:t>7</w:t>
      </w:r>
      <w:r w:rsidRPr="003C5448">
        <w:rPr>
          <w:rFonts w:ascii="Times New Roman" w:hAnsi="Times New Roman"/>
          <w:b/>
          <w:sz w:val="22"/>
          <w:szCs w:val="22"/>
        </w:rPr>
        <w:t>.3</w:t>
      </w:r>
      <w:proofErr w:type="gramEnd"/>
      <w:r w:rsidRPr="003C5448">
        <w:rPr>
          <w:rFonts w:ascii="Times New Roman" w:hAnsi="Times New Roman"/>
          <w:b/>
          <w:sz w:val="22"/>
          <w:szCs w:val="22"/>
        </w:rPr>
        <w:t>.</w:t>
      </w:r>
      <w:r w:rsidRPr="003C5448">
        <w:rPr>
          <w:rFonts w:ascii="Times New Roman" w:hAnsi="Times New Roman"/>
          <w:b/>
          <w:sz w:val="22"/>
          <w:szCs w:val="22"/>
        </w:rPr>
        <w:tab/>
      </w:r>
      <w:r w:rsidRPr="001707CE">
        <w:rPr>
          <w:rFonts w:ascii="Times New Roman" w:hAnsi="Times New Roman"/>
          <w:sz w:val="22"/>
          <w:szCs w:val="22"/>
        </w:rPr>
        <w:t>Tuto Smlouvu je možné měnit pouze písemnou dohodou smluvních stran ve formě číslovaných dodatků této Smlouvy, podepsaných za každou smluvní stranu osobou nebo osobami oprávněnými jednat za smluvní stranu.</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4</w:t>
      </w:r>
      <w:proofErr w:type="gramEnd"/>
      <w:r w:rsidRPr="00BF1960">
        <w:rPr>
          <w:rFonts w:ascii="Times New Roman" w:hAnsi="Times New Roman"/>
          <w:b/>
          <w:bCs/>
          <w:sz w:val="22"/>
          <w:szCs w:val="22"/>
        </w:rPr>
        <w:t>.</w:t>
      </w:r>
      <w:r w:rsidRPr="00BF1960">
        <w:rPr>
          <w:rFonts w:ascii="Times New Roman" w:hAnsi="Times New Roman"/>
          <w:sz w:val="22"/>
          <w:szCs w:val="22"/>
        </w:rPr>
        <w:tab/>
      </w:r>
      <w:r w:rsidRPr="001F7C56">
        <w:rPr>
          <w:rFonts w:ascii="Times New Roman" w:hAnsi="Times New Roman"/>
          <w:sz w:val="22"/>
          <w:szCs w:val="22"/>
        </w:rPr>
        <w:tab/>
        <w:t xml:space="preserve">Smluvní strany podpisem této smlouvy vylučují, že při právním styku mezi smluvními stranami se přihlíží k obchodním zvyklostem, které tak nemají přednost před ustanoveními zákona dle </w:t>
      </w:r>
      <w:proofErr w:type="spellStart"/>
      <w:r w:rsidRPr="001F7C56">
        <w:rPr>
          <w:rFonts w:ascii="Times New Roman" w:hAnsi="Times New Roman"/>
          <w:sz w:val="22"/>
          <w:szCs w:val="22"/>
        </w:rPr>
        <w:t>ust</w:t>
      </w:r>
      <w:proofErr w:type="spellEnd"/>
      <w:r w:rsidRPr="001F7C56">
        <w:rPr>
          <w:rFonts w:ascii="Times New Roman" w:hAnsi="Times New Roman"/>
          <w:sz w:val="22"/>
          <w:szCs w:val="22"/>
        </w:rPr>
        <w:t>. § 558 odst. 2 občanského zákoníku.</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5</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A406A0">
        <w:rPr>
          <w:rFonts w:ascii="Times New Roman" w:hAnsi="Times New Roman"/>
          <w:bCs/>
          <w:sz w:val="22"/>
          <w:szCs w:val="22"/>
        </w:rP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A406A0">
        <w:rPr>
          <w:rFonts w:ascii="Times New Roman" w:hAnsi="Times New Roman"/>
          <w:bCs/>
          <w:sz w:val="22"/>
          <w:szCs w:val="22"/>
        </w:rPr>
        <w:t>ust</w:t>
      </w:r>
      <w:proofErr w:type="spellEnd"/>
      <w:r w:rsidRPr="00A406A0">
        <w:rPr>
          <w:rFonts w:ascii="Times New Roman" w:hAnsi="Times New Roman"/>
          <w:bCs/>
          <w:sz w:val="22"/>
          <w:szCs w:val="22"/>
        </w:rPr>
        <w:t>. § 582 odst. 1 první věta a odst. 2 občanského zákoníku.</w:t>
      </w:r>
    </w:p>
    <w:p w:rsidR="00637693" w:rsidRDefault="00637693" w:rsidP="00637693">
      <w:pPr>
        <w:widowControl w:val="0"/>
        <w:spacing w:before="120"/>
        <w:ind w:left="703" w:hanging="703"/>
        <w:rPr>
          <w:rFonts w:ascii="Times New Roman" w:hAnsi="Times New Roman"/>
          <w:color w:val="000000"/>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sz w:val="22"/>
          <w:szCs w:val="22"/>
        </w:rPr>
        <w:t>6</w:t>
      </w:r>
      <w:proofErr w:type="gramEnd"/>
      <w:r w:rsidRPr="00BF1960">
        <w:rPr>
          <w:rFonts w:ascii="Times New Roman" w:hAnsi="Times New Roman"/>
          <w:b/>
          <w:sz w:val="22"/>
          <w:szCs w:val="22"/>
        </w:rPr>
        <w:t>.</w:t>
      </w:r>
      <w:r w:rsidRPr="00BF1960">
        <w:rPr>
          <w:rFonts w:ascii="Times New Roman" w:hAnsi="Times New Roman"/>
          <w:sz w:val="22"/>
          <w:szCs w:val="22"/>
        </w:rPr>
        <w:tab/>
      </w:r>
      <w:r>
        <w:rPr>
          <w:rFonts w:ascii="Times New Roman" w:hAnsi="Times New Roman"/>
          <w:sz w:val="22"/>
          <w:szCs w:val="22"/>
        </w:rPr>
        <w:tab/>
      </w:r>
      <w:r w:rsidRPr="001F7C56">
        <w:rPr>
          <w:rFonts w:ascii="Times New Roman" w:hAnsi="Times New Roman"/>
          <w:sz w:val="22"/>
          <w:szCs w:val="22"/>
        </w:rPr>
        <w:t xml:space="preserve">Žádné úkony či jednání ze strany Objednatele nelze považovat za příslib uzavření Smlouvy nebo dodatku k ní. V souladu s </w:t>
      </w:r>
      <w:proofErr w:type="spellStart"/>
      <w:r w:rsidRPr="001F7C56">
        <w:rPr>
          <w:rFonts w:ascii="Times New Roman" w:hAnsi="Times New Roman"/>
          <w:sz w:val="22"/>
          <w:szCs w:val="22"/>
        </w:rPr>
        <w:t>ust</w:t>
      </w:r>
      <w:proofErr w:type="spellEnd"/>
      <w:r w:rsidRPr="001F7C56">
        <w:rPr>
          <w:rFonts w:ascii="Times New Roman" w:hAnsi="Times New Roman"/>
          <w:sz w:val="22"/>
          <w:szCs w:val="22"/>
        </w:rPr>
        <w:t>. § 1740 odst. 3 občanského zákoníku Objednatel nepřipouští přijetí návrhu na uzavření Smlouvy s dodatkem nebo odchylkou, čímž druhá smluvní strana podpisem Smlouvy souhlasí.</w:t>
      </w:r>
    </w:p>
    <w:p w:rsidR="00637693"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1F7C56">
        <w:rPr>
          <w:rFonts w:ascii="Times New Roman" w:hAnsi="Times New Roman"/>
          <w:b/>
          <w:bCs/>
          <w:sz w:val="22"/>
          <w:szCs w:val="22"/>
        </w:rPr>
        <w:t>.</w:t>
      </w:r>
      <w:r w:rsidRPr="00A406A0">
        <w:rPr>
          <w:rFonts w:ascii="Times New Roman" w:hAnsi="Times New Roman"/>
          <w:b/>
          <w:sz w:val="22"/>
          <w:szCs w:val="22"/>
        </w:rPr>
        <w:t>7</w:t>
      </w:r>
      <w:proofErr w:type="gramEnd"/>
      <w:r w:rsidRPr="00A406A0">
        <w:rPr>
          <w:rFonts w:ascii="Times New Roman" w:hAnsi="Times New Roman"/>
          <w:b/>
          <w:sz w:val="22"/>
          <w:szCs w:val="22"/>
        </w:rPr>
        <w:t>.</w:t>
      </w:r>
      <w:r w:rsidRPr="001F7C56">
        <w:rPr>
          <w:rFonts w:ascii="Times New Roman" w:hAnsi="Times New Roman"/>
          <w:sz w:val="22"/>
          <w:szCs w:val="22"/>
        </w:rPr>
        <w:tab/>
      </w:r>
      <w:r w:rsidRPr="001F7C56">
        <w:rPr>
          <w:rFonts w:ascii="Times New Roman" w:hAnsi="Times New Roman"/>
          <w:sz w:val="22"/>
          <w:szCs w:val="22"/>
        </w:rPr>
        <w:tab/>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637693" w:rsidRPr="001F7C56"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sz w:val="22"/>
          <w:szCs w:val="22"/>
        </w:rPr>
        <w:t>7</w:t>
      </w:r>
      <w:r w:rsidRPr="00A406A0">
        <w:rPr>
          <w:rFonts w:ascii="Times New Roman" w:hAnsi="Times New Roman"/>
          <w:b/>
          <w:sz w:val="22"/>
          <w:szCs w:val="22"/>
        </w:rPr>
        <w:t>.8</w:t>
      </w:r>
      <w:proofErr w:type="gramEnd"/>
      <w:r w:rsidRPr="00A406A0">
        <w:rPr>
          <w:rFonts w:ascii="Times New Roman" w:hAnsi="Times New Roman"/>
          <w:b/>
          <w:sz w:val="22"/>
          <w:szCs w:val="22"/>
        </w:rPr>
        <w:t>.</w:t>
      </w:r>
      <w:r>
        <w:rPr>
          <w:rFonts w:ascii="Times New Roman" w:hAnsi="Times New Roman"/>
          <w:b/>
          <w:sz w:val="22"/>
          <w:szCs w:val="22"/>
        </w:rPr>
        <w:tab/>
      </w:r>
      <w:r w:rsidRPr="00A406A0">
        <w:rPr>
          <w:rFonts w:ascii="Times New Roman" w:hAnsi="Times New Roman"/>
          <w:sz w:val="22"/>
          <w:szCs w:val="22"/>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9</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BF1960">
        <w:rPr>
          <w:rFonts w:ascii="Times New Roman" w:hAnsi="Times New Roman"/>
          <w:sz w:val="22"/>
          <w:szCs w:val="22"/>
        </w:rPr>
        <w:t>Ta</w:t>
      </w:r>
      <w:r w:rsidR="001D71C3">
        <w:rPr>
          <w:rFonts w:ascii="Times New Roman" w:hAnsi="Times New Roman"/>
          <w:sz w:val="22"/>
          <w:szCs w:val="22"/>
        </w:rPr>
        <w:t>to smlouva je vyhotovena ve </w:t>
      </w:r>
      <w:r w:rsidR="001D71C3" w:rsidRPr="001D71C3">
        <w:rPr>
          <w:rFonts w:ascii="Times New Roman" w:hAnsi="Times New Roman"/>
          <w:b/>
          <w:sz w:val="22"/>
          <w:szCs w:val="22"/>
        </w:rPr>
        <w:t>čtyřech</w:t>
      </w:r>
      <w:r w:rsidR="001D71C3">
        <w:rPr>
          <w:rFonts w:ascii="Times New Roman" w:hAnsi="Times New Roman"/>
          <w:sz w:val="22"/>
          <w:szCs w:val="22"/>
        </w:rPr>
        <w:t xml:space="preserve"> </w:t>
      </w:r>
      <w:r w:rsidR="001D71C3" w:rsidRPr="00685E2A">
        <w:rPr>
          <w:rFonts w:ascii="Times New Roman" w:hAnsi="Times New Roman"/>
          <w:b/>
          <w:sz w:val="22"/>
          <w:szCs w:val="22"/>
        </w:rPr>
        <w:t>(4</w:t>
      </w:r>
      <w:r w:rsidRPr="00685E2A">
        <w:rPr>
          <w:rFonts w:ascii="Times New Roman" w:hAnsi="Times New Roman"/>
          <w:b/>
          <w:sz w:val="22"/>
          <w:szCs w:val="22"/>
        </w:rPr>
        <w:t>)</w:t>
      </w:r>
      <w:r w:rsidRPr="00BF1960">
        <w:rPr>
          <w:rFonts w:ascii="Times New Roman" w:hAnsi="Times New Roman"/>
          <w:sz w:val="22"/>
          <w:szCs w:val="22"/>
        </w:rPr>
        <w:t xml:space="preserve"> stejnopisech. Každé vyhotovení má platnost originálu. Po podpisu obou smluv</w:t>
      </w:r>
      <w:r w:rsidR="001D71C3">
        <w:rPr>
          <w:rFonts w:ascii="Times New Roman" w:hAnsi="Times New Roman"/>
          <w:sz w:val="22"/>
          <w:szCs w:val="22"/>
        </w:rPr>
        <w:t xml:space="preserve">ních stran obdrží objednatel </w:t>
      </w:r>
      <w:r w:rsidR="001D71C3" w:rsidRPr="001D71C3">
        <w:rPr>
          <w:rFonts w:ascii="Times New Roman" w:hAnsi="Times New Roman"/>
          <w:b/>
          <w:sz w:val="22"/>
          <w:szCs w:val="22"/>
        </w:rPr>
        <w:t>dvě (2</w:t>
      </w:r>
      <w:r w:rsidRPr="001D71C3">
        <w:rPr>
          <w:rFonts w:ascii="Times New Roman" w:hAnsi="Times New Roman"/>
          <w:b/>
          <w:sz w:val="22"/>
          <w:szCs w:val="22"/>
        </w:rPr>
        <w:t>)</w:t>
      </w:r>
      <w:r w:rsidRPr="00BF1960">
        <w:rPr>
          <w:rFonts w:ascii="Times New Roman" w:hAnsi="Times New Roman"/>
          <w:sz w:val="22"/>
          <w:szCs w:val="22"/>
        </w:rPr>
        <w:t xml:space="preserve"> vyhotovení a </w:t>
      </w:r>
      <w:r>
        <w:rPr>
          <w:rFonts w:ascii="Times New Roman" w:hAnsi="Times New Roman"/>
          <w:sz w:val="22"/>
          <w:szCs w:val="22"/>
        </w:rPr>
        <w:t>vykonavatel</w:t>
      </w:r>
      <w:r w:rsidRPr="00BF1960">
        <w:rPr>
          <w:rFonts w:ascii="Times New Roman" w:hAnsi="Times New Roman"/>
          <w:sz w:val="22"/>
          <w:szCs w:val="22"/>
        </w:rPr>
        <w:t xml:space="preserve"> </w:t>
      </w:r>
      <w:r w:rsidRPr="001D71C3">
        <w:rPr>
          <w:rFonts w:ascii="Times New Roman" w:hAnsi="Times New Roman"/>
          <w:b/>
          <w:sz w:val="22"/>
          <w:szCs w:val="22"/>
        </w:rPr>
        <w:t>dvě (2)</w:t>
      </w:r>
      <w:r w:rsidRPr="00BF1960">
        <w:rPr>
          <w:rFonts w:ascii="Times New Roman" w:hAnsi="Times New Roman"/>
          <w:sz w:val="22"/>
          <w:szCs w:val="22"/>
        </w:rPr>
        <w:t xml:space="preserve"> vyhotovení smlouvy.</w:t>
      </w:r>
    </w:p>
    <w:p w:rsidR="00637693"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10</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00ED4064" w:rsidRPr="005A2094">
        <w:rPr>
          <w:rFonts w:ascii="Times New Roman" w:hAnsi="Times New Roman"/>
          <w:bCs/>
          <w:sz w:val="22"/>
          <w:szCs w:val="22"/>
        </w:rPr>
        <w:t>Vykonavatel kontroly</w:t>
      </w:r>
      <w:r w:rsidRPr="00ED4064">
        <w:rPr>
          <w:rFonts w:ascii="Times New Roman" w:hAnsi="Times New Roman"/>
          <w:bCs/>
          <w:sz w:val="22"/>
          <w:szCs w:val="22"/>
        </w:rPr>
        <w:t xml:space="preserve"> souhlasí</w:t>
      </w:r>
      <w:r w:rsidRPr="00BF1960">
        <w:rPr>
          <w:rFonts w:ascii="Times New Roman" w:hAnsi="Times New Roman"/>
          <w:bCs/>
          <w:sz w:val="22"/>
          <w:szCs w:val="22"/>
        </w:rPr>
        <w:t xml:space="preserve"> se zveřejněním této smlouvy o dílo </w:t>
      </w:r>
      <w:r>
        <w:rPr>
          <w:rFonts w:ascii="Times New Roman" w:hAnsi="Times New Roman"/>
          <w:bCs/>
          <w:sz w:val="22"/>
          <w:szCs w:val="22"/>
        </w:rPr>
        <w:t xml:space="preserve">v souladu ze zákonem č. 340/2015 Sb., o registru smluv a případně </w:t>
      </w:r>
      <w:r w:rsidRPr="00BF1960">
        <w:rPr>
          <w:rFonts w:ascii="Times New Roman" w:hAnsi="Times New Roman"/>
          <w:bCs/>
          <w:sz w:val="22"/>
          <w:szCs w:val="22"/>
        </w:rPr>
        <w:t>na internetových stránkách Správa železniční dopravní cesty, státní organizace</w:t>
      </w:r>
      <w:r w:rsidRPr="00BF1960">
        <w:rPr>
          <w:rFonts w:ascii="Times New Roman" w:hAnsi="Times New Roman"/>
          <w:sz w:val="22"/>
          <w:szCs w:val="22"/>
        </w:rPr>
        <w:t>.</w:t>
      </w:r>
    </w:p>
    <w:p w:rsidR="006023D7" w:rsidRDefault="006023D7" w:rsidP="00637693">
      <w:pPr>
        <w:widowControl w:val="0"/>
        <w:spacing w:before="120"/>
        <w:ind w:left="703" w:hanging="703"/>
        <w:rPr>
          <w:rFonts w:ascii="Times New Roman" w:hAnsi="Times New Roman"/>
          <w:bCs/>
          <w:sz w:val="22"/>
          <w:szCs w:val="22"/>
        </w:rPr>
      </w:pPr>
      <w:proofErr w:type="gramStart"/>
      <w:r>
        <w:rPr>
          <w:rFonts w:ascii="Times New Roman" w:hAnsi="Times New Roman"/>
          <w:b/>
          <w:bCs/>
          <w:sz w:val="22"/>
          <w:szCs w:val="22"/>
        </w:rPr>
        <w:t>7.</w:t>
      </w:r>
      <w:r w:rsidRPr="006023D7">
        <w:rPr>
          <w:rFonts w:ascii="Times New Roman" w:hAnsi="Times New Roman"/>
          <w:b/>
          <w:bCs/>
          <w:sz w:val="22"/>
          <w:szCs w:val="22"/>
        </w:rPr>
        <w:t>11</w:t>
      </w:r>
      <w:proofErr w:type="gramEnd"/>
      <w:r>
        <w:rPr>
          <w:rFonts w:ascii="Times New Roman" w:hAnsi="Times New Roman"/>
          <w:b/>
          <w:bCs/>
          <w:sz w:val="22"/>
          <w:szCs w:val="22"/>
        </w:rPr>
        <w:t>.</w:t>
      </w:r>
      <w:r>
        <w:rPr>
          <w:rFonts w:ascii="Times New Roman" w:hAnsi="Times New Roman"/>
          <w:b/>
          <w:bCs/>
          <w:sz w:val="22"/>
          <w:szCs w:val="22"/>
        </w:rPr>
        <w:tab/>
      </w:r>
      <w:r w:rsidRPr="006023D7">
        <w:rPr>
          <w:rFonts w:ascii="Times New Roman" w:hAnsi="Times New Roman"/>
          <w:bCs/>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6023D7" w:rsidRDefault="006023D7" w:rsidP="00637693">
      <w:pPr>
        <w:widowControl w:val="0"/>
        <w:spacing w:before="120"/>
        <w:ind w:left="703" w:hanging="703"/>
        <w:rPr>
          <w:rFonts w:ascii="Times New Roman" w:hAnsi="Times New Roman"/>
          <w:bCs/>
          <w:sz w:val="22"/>
          <w:szCs w:val="22"/>
        </w:rPr>
      </w:pPr>
      <w:proofErr w:type="gramStart"/>
      <w:r>
        <w:rPr>
          <w:rFonts w:ascii="Times New Roman" w:hAnsi="Times New Roman"/>
          <w:b/>
          <w:bCs/>
          <w:sz w:val="22"/>
          <w:szCs w:val="22"/>
        </w:rPr>
        <w:t>7.</w:t>
      </w:r>
      <w:r w:rsidRPr="006023D7">
        <w:rPr>
          <w:rFonts w:ascii="Times New Roman" w:hAnsi="Times New Roman"/>
          <w:b/>
          <w:bCs/>
          <w:sz w:val="22"/>
          <w:szCs w:val="22"/>
        </w:rPr>
        <w:t>12</w:t>
      </w:r>
      <w:proofErr w:type="gramEnd"/>
      <w:r w:rsidRPr="006023D7">
        <w:rPr>
          <w:rFonts w:ascii="Times New Roman" w:hAnsi="Times New Roman"/>
          <w:b/>
          <w:bCs/>
          <w:sz w:val="22"/>
          <w:szCs w:val="22"/>
        </w:rPr>
        <w:t>.</w:t>
      </w:r>
      <w:r>
        <w:rPr>
          <w:rFonts w:ascii="Times New Roman" w:hAnsi="Times New Roman"/>
          <w:b/>
          <w:bCs/>
          <w:sz w:val="22"/>
          <w:szCs w:val="22"/>
        </w:rPr>
        <w:tab/>
      </w:r>
      <w:r w:rsidRPr="006023D7">
        <w:rPr>
          <w:rFonts w:ascii="Times New Roman" w:hAnsi="Times New Roman"/>
          <w:bCs/>
          <w:sz w:val="22"/>
          <w:szCs w:val="22"/>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7.13.</w:t>
      </w:r>
      <w:r>
        <w:rPr>
          <w:rFonts w:ascii="Times New Roman" w:hAnsi="Times New Roman"/>
          <w:b/>
          <w:bCs/>
          <w:sz w:val="22"/>
          <w:szCs w:val="22"/>
        </w:rPr>
        <w:tab/>
      </w:r>
      <w:r w:rsidRPr="006023D7">
        <w:rPr>
          <w:rFonts w:ascii="Times New Roman" w:hAnsi="Times New Roman"/>
          <w:bCs/>
          <w:sz w:val="22"/>
          <w:szCs w:val="22"/>
        </w:rPr>
        <w:t>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nejedná ani o informace, které nemohou být v registru smluv uveřejněny na základě ustanovení § 3 odst. 1 ZRS.</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7.14.</w:t>
      </w:r>
      <w:r>
        <w:rPr>
          <w:rFonts w:ascii="Times New Roman" w:hAnsi="Times New Roman"/>
          <w:b/>
          <w:bCs/>
          <w:sz w:val="22"/>
          <w:szCs w:val="22"/>
        </w:rPr>
        <w:tab/>
      </w:r>
      <w:r w:rsidRPr="006023D7">
        <w:rPr>
          <w:rFonts w:ascii="Times New Roman" w:hAnsi="Times New Roman"/>
          <w:bCs/>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w:t>
      </w:r>
      <w:r w:rsidRPr="006023D7">
        <w:rPr>
          <w:rFonts w:ascii="Times New Roman" w:hAnsi="Times New Roman"/>
          <w:bCs/>
          <w:sz w:val="22"/>
          <w:szCs w:val="22"/>
        </w:rPr>
        <w:lastRenderedPageBreak/>
        <w:t>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B42D0"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7.15.</w:t>
      </w:r>
      <w:r>
        <w:rPr>
          <w:rFonts w:ascii="Times New Roman" w:hAnsi="Times New Roman"/>
          <w:b/>
          <w:bCs/>
          <w:sz w:val="22"/>
          <w:szCs w:val="22"/>
        </w:rPr>
        <w:tab/>
      </w:r>
      <w:r w:rsidRPr="006023D7">
        <w:rPr>
          <w:rFonts w:ascii="Times New Roman" w:hAnsi="Times New Roman"/>
          <w:bCs/>
          <w:sz w:val="22"/>
          <w:szCs w:val="22"/>
        </w:rPr>
        <w:t>Osoby uzavírající tuto Smlouvu za smluvní strany souhlasí s uveřejněním svých osobních údajů, které jsou uvedeny v této Smlouvě, spolu se Smlouvou v Registru smluv. Tento souhlas je udělen na dobu neurčitou.</w:t>
      </w:r>
    </w:p>
    <w:p w:rsidR="00A30D5E" w:rsidRPr="00A30D5E" w:rsidRDefault="00A30D5E" w:rsidP="00637693">
      <w:pPr>
        <w:widowControl w:val="0"/>
        <w:spacing w:before="120"/>
        <w:ind w:left="703" w:hanging="703"/>
        <w:rPr>
          <w:rFonts w:ascii="Times New Roman" w:hAnsi="Times New Roman"/>
          <w:bCs/>
          <w:sz w:val="22"/>
          <w:szCs w:val="22"/>
        </w:rPr>
      </w:pPr>
    </w:p>
    <w:p w:rsidR="00A30D5E" w:rsidRDefault="00A30D5E" w:rsidP="00A30D5E">
      <w:pPr>
        <w:widowControl w:val="0"/>
        <w:spacing w:before="120"/>
        <w:rPr>
          <w:rFonts w:ascii="Times New Roman" w:hAnsi="Times New Roman"/>
          <w:bCs/>
          <w:sz w:val="22"/>
          <w:szCs w:val="22"/>
        </w:rPr>
      </w:pPr>
      <w:r w:rsidRPr="00F43BEA">
        <w:rPr>
          <w:rFonts w:ascii="Times New Roman" w:hAnsi="Times New Roman"/>
          <w:b/>
          <w:bCs/>
          <w:sz w:val="22"/>
          <w:szCs w:val="22"/>
        </w:rPr>
        <w:t>7.16.</w:t>
      </w:r>
      <w:r>
        <w:rPr>
          <w:rFonts w:ascii="Times New Roman" w:hAnsi="Times New Roman"/>
          <w:bCs/>
          <w:sz w:val="22"/>
          <w:szCs w:val="22"/>
        </w:rPr>
        <w:t xml:space="preserve"> </w:t>
      </w:r>
      <w:r>
        <w:rPr>
          <w:rFonts w:ascii="Times New Roman" w:hAnsi="Times New Roman"/>
          <w:bCs/>
          <w:sz w:val="22"/>
          <w:szCs w:val="22"/>
        </w:rPr>
        <w:tab/>
      </w:r>
      <w:r w:rsidRPr="00F43BEA">
        <w:rPr>
          <w:rFonts w:ascii="Times New Roman" w:hAnsi="Times New Roman"/>
          <w:bCs/>
          <w:sz w:val="22"/>
          <w:szCs w:val="22"/>
        </w:rPr>
        <w:t>Nedílnou součástí této Smlouvy jsou tyto její přílohy:</w:t>
      </w:r>
    </w:p>
    <w:p w:rsidR="00A30D5E" w:rsidRPr="006023D7" w:rsidRDefault="00A30D5E" w:rsidP="00A30D5E">
      <w:pPr>
        <w:widowControl w:val="0"/>
        <w:spacing w:before="120"/>
        <w:ind w:left="703" w:hanging="703"/>
        <w:rPr>
          <w:rFonts w:ascii="Times New Roman" w:hAnsi="Times New Roman"/>
          <w:b/>
          <w:bCs/>
          <w:sz w:val="22"/>
          <w:szCs w:val="22"/>
        </w:rPr>
      </w:pPr>
      <w:r>
        <w:rPr>
          <w:rFonts w:ascii="Times New Roman" w:hAnsi="Times New Roman"/>
          <w:bCs/>
          <w:sz w:val="22"/>
          <w:szCs w:val="22"/>
        </w:rPr>
        <w:tab/>
        <w:t xml:space="preserve">Příloha č. 1 - </w:t>
      </w:r>
      <w:r w:rsidRPr="00F43BEA">
        <w:rPr>
          <w:rFonts w:ascii="Times New Roman" w:hAnsi="Times New Roman"/>
          <w:bCs/>
          <w:sz w:val="22"/>
          <w:szCs w:val="22"/>
        </w:rPr>
        <w:t>Rozpis nabídkové ceny - PKO</w:t>
      </w:r>
    </w:p>
    <w:p w:rsidR="009B42D0" w:rsidRPr="006023D7" w:rsidRDefault="009B42D0" w:rsidP="00637693">
      <w:pPr>
        <w:widowControl w:val="0"/>
        <w:spacing w:before="120"/>
        <w:ind w:left="703" w:hanging="703"/>
        <w:rPr>
          <w:rFonts w:ascii="Times New Roman" w:hAnsi="Times New Roman"/>
          <w:b/>
          <w:bCs/>
          <w:sz w:val="22"/>
          <w:szCs w:val="22"/>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CF4024" w:rsidRPr="00A91462" w:rsidRDefault="00CF4024" w:rsidP="00CF4024">
      <w:pPr>
        <w:pStyle w:val="epsmenko"/>
        <w:widowControl/>
        <w:ind w:left="0" w:firstLine="703"/>
        <w:rPr>
          <w:color w:val="auto"/>
          <w:sz w:val="22"/>
          <w:szCs w:val="22"/>
        </w:rPr>
      </w:pPr>
      <w:r w:rsidRPr="00A91462">
        <w:rPr>
          <w:color w:val="auto"/>
          <w:sz w:val="22"/>
          <w:szCs w:val="22"/>
        </w:rPr>
        <w:t>V Praze dne:</w:t>
      </w:r>
      <w:r>
        <w:rPr>
          <w:color w:val="auto"/>
          <w:sz w:val="22"/>
          <w:szCs w:val="22"/>
        </w:rPr>
        <w:tab/>
      </w:r>
      <w:r>
        <w:rPr>
          <w:color w:val="auto"/>
          <w:sz w:val="22"/>
          <w:szCs w:val="22"/>
        </w:rPr>
        <w:tab/>
      </w:r>
      <w:r w:rsidRPr="00A91462">
        <w:rPr>
          <w:color w:val="auto"/>
          <w:sz w:val="22"/>
          <w:szCs w:val="22"/>
        </w:rPr>
        <w:tab/>
      </w:r>
      <w:r w:rsidRPr="00A91462">
        <w:rPr>
          <w:color w:val="auto"/>
          <w:sz w:val="22"/>
          <w:szCs w:val="22"/>
        </w:rPr>
        <w:tab/>
      </w:r>
      <w:r w:rsidRPr="00A91462">
        <w:rPr>
          <w:color w:val="auto"/>
          <w:sz w:val="22"/>
          <w:szCs w:val="22"/>
        </w:rPr>
        <w:tab/>
      </w:r>
      <w:r w:rsidRPr="00A91462">
        <w:rPr>
          <w:color w:val="auto"/>
          <w:sz w:val="22"/>
          <w:szCs w:val="22"/>
        </w:rPr>
        <w:tab/>
        <w:t xml:space="preserve">V Praze dne: </w:t>
      </w:r>
    </w:p>
    <w:p w:rsidR="00CF4024" w:rsidRPr="00A91462" w:rsidRDefault="00CF4024" w:rsidP="00CF4024">
      <w:pPr>
        <w:pStyle w:val="epsmenko"/>
        <w:widowControl/>
        <w:tabs>
          <w:tab w:val="center" w:pos="2268"/>
          <w:tab w:val="center" w:pos="6804"/>
        </w:tabs>
        <w:ind w:left="0" w:firstLine="0"/>
        <w:rPr>
          <w:color w:val="auto"/>
          <w:sz w:val="22"/>
          <w:szCs w:val="22"/>
        </w:rPr>
      </w:pPr>
    </w:p>
    <w:p w:rsidR="00CF4024" w:rsidRDefault="00CF4024" w:rsidP="00CF4024">
      <w:pPr>
        <w:pStyle w:val="epsmenko"/>
        <w:widowControl/>
        <w:ind w:left="0" w:firstLine="703"/>
        <w:rPr>
          <w:b/>
          <w:color w:val="auto"/>
          <w:sz w:val="22"/>
          <w:szCs w:val="22"/>
        </w:rPr>
      </w:pPr>
      <w:r w:rsidRPr="00A91462">
        <w:rPr>
          <w:b/>
          <w:color w:val="auto"/>
          <w:sz w:val="22"/>
          <w:szCs w:val="22"/>
        </w:rPr>
        <w:t>Objednatel</w:t>
      </w:r>
      <w:r w:rsidR="00ED4064">
        <w:rPr>
          <w:b/>
          <w:color w:val="auto"/>
          <w:sz w:val="22"/>
          <w:szCs w:val="22"/>
        </w:rPr>
        <w:t xml:space="preserve"> kontroly</w:t>
      </w:r>
      <w:r w:rsidRPr="00A91462">
        <w:rPr>
          <w:b/>
          <w:color w:val="auto"/>
          <w:sz w:val="22"/>
          <w:szCs w:val="22"/>
        </w:rPr>
        <w:t>:</w:t>
      </w:r>
      <w:r w:rsidRPr="00A91462">
        <w:rPr>
          <w:b/>
          <w:color w:val="auto"/>
          <w:sz w:val="22"/>
          <w:szCs w:val="22"/>
        </w:rPr>
        <w:tab/>
      </w:r>
      <w:r w:rsidRPr="00A91462">
        <w:rPr>
          <w:b/>
          <w:color w:val="auto"/>
          <w:sz w:val="22"/>
          <w:szCs w:val="22"/>
        </w:rPr>
        <w:tab/>
      </w:r>
      <w:r w:rsidRPr="00A91462">
        <w:rPr>
          <w:b/>
          <w:color w:val="auto"/>
          <w:sz w:val="22"/>
          <w:szCs w:val="22"/>
        </w:rPr>
        <w:tab/>
      </w:r>
      <w:r w:rsidRPr="00A91462">
        <w:rPr>
          <w:b/>
          <w:color w:val="auto"/>
          <w:sz w:val="22"/>
          <w:szCs w:val="22"/>
        </w:rPr>
        <w:tab/>
      </w:r>
      <w:r w:rsidRPr="00A91462">
        <w:rPr>
          <w:b/>
          <w:color w:val="auto"/>
          <w:sz w:val="22"/>
          <w:szCs w:val="22"/>
        </w:rPr>
        <w:tab/>
      </w:r>
      <w:r w:rsidR="00ED4064">
        <w:rPr>
          <w:b/>
          <w:color w:val="auto"/>
          <w:sz w:val="22"/>
          <w:szCs w:val="22"/>
        </w:rPr>
        <w:t>Vykonavatel kontroly</w:t>
      </w:r>
      <w:r w:rsidRPr="00A91462">
        <w:rPr>
          <w:b/>
          <w:color w:val="auto"/>
          <w:sz w:val="22"/>
          <w:szCs w:val="22"/>
        </w:rPr>
        <w:t xml:space="preserve">: </w:t>
      </w:r>
    </w:p>
    <w:p w:rsidR="00CF4024" w:rsidRDefault="00CF4024"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CF4024" w:rsidRDefault="00CF4024" w:rsidP="00CF4024">
      <w:pPr>
        <w:pStyle w:val="epsmenko"/>
        <w:widowControl/>
        <w:ind w:left="0" w:firstLine="0"/>
        <w:rPr>
          <w:b/>
          <w:color w:val="auto"/>
          <w:sz w:val="22"/>
          <w:szCs w:val="22"/>
        </w:rPr>
      </w:pPr>
    </w:p>
    <w:p w:rsidR="00CF4024" w:rsidRPr="00A91462" w:rsidRDefault="00CF4024" w:rsidP="00CF4024">
      <w:pPr>
        <w:pStyle w:val="epsmenko"/>
        <w:widowControl/>
        <w:ind w:left="0" w:firstLine="0"/>
        <w:rPr>
          <w:b/>
          <w:color w:val="auto"/>
          <w:sz w:val="22"/>
          <w:szCs w:val="22"/>
        </w:rPr>
      </w:pPr>
    </w:p>
    <w:p w:rsidR="009D2A88" w:rsidRDefault="009D2A88" w:rsidP="009D2A88">
      <w:pPr>
        <w:tabs>
          <w:tab w:val="left" w:pos="709"/>
          <w:tab w:val="center" w:pos="2268"/>
          <w:tab w:val="left" w:pos="5670"/>
          <w:tab w:val="center" w:pos="6804"/>
        </w:tabs>
        <w:rPr>
          <w:rFonts w:cs="Arial"/>
          <w:sz w:val="20"/>
        </w:rPr>
      </w:pPr>
      <w:r>
        <w:rPr>
          <w:rFonts w:cs="Arial"/>
          <w:sz w:val="20"/>
        </w:rPr>
        <w:tab/>
        <w:t>..</w:t>
      </w:r>
      <w:r w:rsidRPr="00892BE0">
        <w:rPr>
          <w:rFonts w:cs="Arial"/>
          <w:sz w:val="20"/>
        </w:rPr>
        <w:t>…</w:t>
      </w:r>
      <w:r>
        <w:rPr>
          <w:rFonts w:cs="Arial"/>
          <w:sz w:val="20"/>
        </w:rPr>
        <w:t>…….</w:t>
      </w:r>
      <w:r w:rsidRPr="00892BE0">
        <w:rPr>
          <w:rFonts w:cs="Arial"/>
          <w:sz w:val="20"/>
        </w:rPr>
        <w:t>…………………………</w:t>
      </w:r>
      <w:r>
        <w:rPr>
          <w:rFonts w:cs="Arial"/>
          <w:sz w:val="20"/>
        </w:rPr>
        <w:tab/>
        <w:t>..</w:t>
      </w:r>
      <w:r w:rsidRPr="00892BE0">
        <w:rPr>
          <w:rFonts w:cs="Arial"/>
          <w:sz w:val="20"/>
        </w:rPr>
        <w:t>…</w:t>
      </w:r>
      <w:r>
        <w:rPr>
          <w:rFonts w:cs="Arial"/>
          <w:sz w:val="20"/>
        </w:rPr>
        <w:t>…….</w:t>
      </w:r>
      <w:r w:rsidRPr="00892BE0">
        <w:rPr>
          <w:rFonts w:cs="Arial"/>
          <w:sz w:val="20"/>
        </w:rPr>
        <w:t>…………………………</w:t>
      </w:r>
    </w:p>
    <w:p w:rsidR="009D2A88" w:rsidRPr="00BF5926" w:rsidRDefault="009D2A88" w:rsidP="009D2A88">
      <w:pPr>
        <w:tabs>
          <w:tab w:val="left" w:pos="0"/>
        </w:tabs>
        <w:ind w:left="-5046"/>
        <w:jc w:val="center"/>
        <w:rPr>
          <w:rFonts w:cs="Arial"/>
          <w:b/>
          <w:sz w:val="20"/>
        </w:rPr>
      </w:pPr>
      <w:r w:rsidRPr="00BF5926">
        <w:rPr>
          <w:rFonts w:cs="Arial"/>
          <w:b/>
          <w:sz w:val="20"/>
        </w:rPr>
        <w:t xml:space="preserve">Ing. </w:t>
      </w:r>
      <w:r>
        <w:rPr>
          <w:rFonts w:cs="Arial"/>
          <w:b/>
          <w:sz w:val="20"/>
        </w:rPr>
        <w:t>Petr Hofhanzl</w:t>
      </w:r>
    </w:p>
    <w:p w:rsidR="009D2A88" w:rsidRDefault="009D2A88" w:rsidP="009D2A88">
      <w:pPr>
        <w:pStyle w:val="epsmenko"/>
        <w:widowControl/>
        <w:tabs>
          <w:tab w:val="left" w:pos="0"/>
        </w:tabs>
        <w:ind w:left="-5046" w:firstLine="0"/>
        <w:jc w:val="center"/>
        <w:rPr>
          <w:rFonts w:ascii="Arial" w:hAnsi="Arial" w:cs="Arial"/>
          <w:color w:val="auto"/>
          <w:sz w:val="20"/>
        </w:rPr>
      </w:pPr>
      <w:r>
        <w:rPr>
          <w:rFonts w:ascii="Arial" w:hAnsi="Arial" w:cs="Arial"/>
          <w:color w:val="auto"/>
          <w:sz w:val="20"/>
        </w:rPr>
        <w:t>ř</w:t>
      </w:r>
      <w:r w:rsidRPr="00790673">
        <w:rPr>
          <w:rFonts w:ascii="Arial" w:hAnsi="Arial" w:cs="Arial"/>
          <w:color w:val="auto"/>
          <w:sz w:val="20"/>
        </w:rPr>
        <w:t>editel</w:t>
      </w:r>
    </w:p>
    <w:p w:rsidR="00CF4024" w:rsidRDefault="009D2A88" w:rsidP="009D2A88">
      <w:pPr>
        <w:tabs>
          <w:tab w:val="left" w:pos="0"/>
        </w:tabs>
        <w:ind w:left="-5046"/>
        <w:jc w:val="center"/>
        <w:rPr>
          <w:sz w:val="22"/>
          <w:szCs w:val="22"/>
        </w:rPr>
      </w:pPr>
      <w:r w:rsidRPr="00790673">
        <w:rPr>
          <w:rFonts w:cs="Arial"/>
          <w:sz w:val="20"/>
        </w:rPr>
        <w:t>Stavební správy západ</w:t>
      </w:r>
    </w:p>
    <w:p w:rsidR="00CF4024" w:rsidRDefault="00CF4024" w:rsidP="00CF4024">
      <w:pPr>
        <w:pStyle w:val="epsmenko"/>
        <w:widowControl/>
        <w:tabs>
          <w:tab w:val="center" w:pos="2268"/>
          <w:tab w:val="center" w:pos="6804"/>
        </w:tabs>
        <w:ind w:left="0" w:firstLine="0"/>
        <w:rPr>
          <w:sz w:val="22"/>
          <w:szCs w:val="22"/>
        </w:rPr>
      </w:pPr>
    </w:p>
    <w:p w:rsidR="00CF4024" w:rsidRDefault="00CF4024" w:rsidP="00CF4024">
      <w:pPr>
        <w:pStyle w:val="epsmenko"/>
        <w:widowControl/>
        <w:tabs>
          <w:tab w:val="center" w:pos="2268"/>
          <w:tab w:val="center" w:pos="6804"/>
        </w:tabs>
        <w:ind w:left="0" w:firstLine="0"/>
        <w:rPr>
          <w:sz w:val="22"/>
          <w:szCs w:val="22"/>
        </w:rPr>
      </w:pPr>
    </w:p>
    <w:p w:rsidR="00094965" w:rsidRDefault="00094965"/>
    <w:sectPr w:rsidR="0009496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5CA" w:rsidRDefault="00DC75CA" w:rsidP="0010552A">
      <w:pPr>
        <w:spacing w:before="0" w:after="0"/>
      </w:pPr>
      <w:r>
        <w:separator/>
      </w:r>
    </w:p>
  </w:endnote>
  <w:endnote w:type="continuationSeparator" w:id="0">
    <w:p w:rsidR="00DC75CA" w:rsidRDefault="00DC75CA" w:rsidP="001055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5CA" w:rsidRDefault="00DC75CA" w:rsidP="0010552A">
      <w:pPr>
        <w:spacing w:before="0" w:after="0"/>
      </w:pPr>
      <w:r>
        <w:separator/>
      </w:r>
    </w:p>
  </w:footnote>
  <w:footnote w:type="continuationSeparator" w:id="0">
    <w:p w:rsidR="00DC75CA" w:rsidRDefault="00DC75CA" w:rsidP="0010552A">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E1C" w:rsidRDefault="003D29A3" w:rsidP="00050E1C">
    <w:pPr>
      <w:pStyle w:val="Zhlav"/>
      <w:pBdr>
        <w:bottom w:val="single" w:sz="6" w:space="1" w:color="auto"/>
      </w:pBdr>
      <w:jc w:val="right"/>
      <w:rPr>
        <w:rFonts w:cs="Arial"/>
        <w:i/>
        <w:sz w:val="16"/>
        <w:szCs w:val="16"/>
      </w:rPr>
    </w:pPr>
    <w:r>
      <w:rPr>
        <w:rFonts w:cs="Arial"/>
        <w:i/>
        <w:sz w:val="16"/>
        <w:szCs w:val="16"/>
      </w:rPr>
      <w:t xml:space="preserve">Návrh smlouvy na </w:t>
    </w:r>
    <w:r w:rsidR="00A751C3">
      <w:rPr>
        <w:rFonts w:cs="Arial"/>
        <w:i/>
        <w:sz w:val="16"/>
        <w:szCs w:val="16"/>
      </w:rPr>
      <w:t>zpracování</w:t>
    </w:r>
    <w:r w:rsidRPr="003D29A3">
      <w:rPr>
        <w:rFonts w:cs="Arial"/>
        <w:i/>
        <w:sz w:val="16"/>
        <w:szCs w:val="16"/>
      </w:rPr>
      <w:t xml:space="preserve"> inspekční činnosti a nezávislého dozoru při zhotovení</w:t>
    </w:r>
  </w:p>
  <w:p w:rsidR="003D29A3" w:rsidRDefault="003D29A3" w:rsidP="00050E1C">
    <w:pPr>
      <w:pStyle w:val="Zhlav"/>
      <w:pBdr>
        <w:bottom w:val="single" w:sz="6" w:space="1" w:color="auto"/>
      </w:pBdr>
      <w:jc w:val="right"/>
      <w:rPr>
        <w:rFonts w:cs="Arial"/>
        <w:i/>
        <w:sz w:val="16"/>
        <w:szCs w:val="16"/>
      </w:rPr>
    </w:pPr>
    <w:r w:rsidRPr="003D29A3">
      <w:rPr>
        <w:rFonts w:cs="Arial"/>
        <w:i/>
        <w:sz w:val="16"/>
        <w:szCs w:val="16"/>
      </w:rPr>
      <w:t>protikorozní ochrany</w:t>
    </w:r>
    <w:r w:rsidR="00050E1C">
      <w:rPr>
        <w:rFonts w:cs="Arial"/>
        <w:i/>
        <w:sz w:val="16"/>
        <w:szCs w:val="16"/>
      </w:rPr>
      <w:t xml:space="preserve"> </w:t>
    </w:r>
    <w:r w:rsidR="001E196B">
      <w:rPr>
        <w:rFonts w:cs="Arial"/>
        <w:i/>
        <w:sz w:val="16"/>
        <w:szCs w:val="16"/>
      </w:rPr>
      <w:t>ocelových konstrukcí</w:t>
    </w:r>
    <w:r w:rsidR="00A751C3">
      <w:rPr>
        <w:rFonts w:cs="Arial"/>
        <w:i/>
        <w:sz w:val="16"/>
        <w:szCs w:val="16"/>
      </w:rPr>
      <w:t xml:space="preserve"> ve výrobě a při jejich montáži na staveništi</w:t>
    </w:r>
  </w:p>
  <w:p w:rsidR="003D29A3" w:rsidRDefault="00A751C3" w:rsidP="003D29A3">
    <w:pPr>
      <w:pStyle w:val="Zhlav"/>
      <w:pBdr>
        <w:bottom w:val="single" w:sz="6" w:space="1" w:color="auto"/>
      </w:pBdr>
      <w:jc w:val="right"/>
      <w:rPr>
        <w:rFonts w:cs="Arial"/>
        <w:i/>
        <w:sz w:val="16"/>
        <w:szCs w:val="16"/>
      </w:rPr>
    </w:pPr>
    <w:r w:rsidRPr="00A751C3">
      <w:rPr>
        <w:rFonts w:cs="Arial"/>
        <w:i/>
        <w:sz w:val="16"/>
        <w:szCs w:val="16"/>
      </w:rPr>
      <w:t>Mosty v km 11,314 a 11,559 na trati Louny - Libochovice</w:t>
    </w:r>
  </w:p>
  <w:p w:rsidR="003D29A3" w:rsidRDefault="003D29A3">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Nadpis1"/>
      <w:lvlText w:val="%1."/>
      <w:legacy w:legacy="1" w:legacySpace="454" w:legacyIndent="0"/>
      <w:lvlJc w:val="left"/>
      <w:rPr>
        <w:rFonts w:cs="Times New Roman"/>
      </w:rPr>
    </w:lvl>
    <w:lvl w:ilvl="1">
      <w:start w:val="1"/>
      <w:numFmt w:val="decimal"/>
      <w:pStyle w:val="Nadpis2"/>
      <w:lvlText w:val="%1.%2"/>
      <w:legacy w:legacy="1" w:legacySpace="454" w:legacyIndent="0"/>
      <w:lvlJc w:val="left"/>
      <w:rPr>
        <w:rFonts w:cs="Times New Roman"/>
      </w:rPr>
    </w:lvl>
    <w:lvl w:ilvl="2">
      <w:start w:val="1"/>
      <w:numFmt w:val="decimal"/>
      <w:pStyle w:val="Nadpis3"/>
      <w:lvlText w:val="%1.%2.%3"/>
      <w:legacy w:legacy="1" w:legacySpace="454" w:legacyIndent="0"/>
      <w:lvlJc w:val="left"/>
      <w:rPr>
        <w:rFonts w:cs="Times New Roman"/>
      </w:rPr>
    </w:lvl>
    <w:lvl w:ilvl="3">
      <w:start w:val="1"/>
      <w:numFmt w:val="decimal"/>
      <w:pStyle w:val="Nadpis4"/>
      <w:lvlText w:val="%1.%2.%3.%4"/>
      <w:legacy w:legacy="1" w:legacySpace="510" w:legacyIndent="0"/>
      <w:lvlJc w:val="left"/>
      <w:rPr>
        <w:rFonts w:cs="Times New Roman"/>
      </w:rPr>
    </w:lvl>
    <w:lvl w:ilvl="4">
      <w:start w:val="1"/>
      <w:numFmt w:val="decimal"/>
      <w:pStyle w:val="Nadpis5"/>
      <w:lvlText w:val="%1.%2.%3.%4.%5"/>
      <w:legacy w:legacy="1" w:legacySpace="454" w:legacyIndent="0"/>
      <w:lvlJc w:val="left"/>
      <w:rPr>
        <w:rFonts w:cs="Times New Roman"/>
      </w:rPr>
    </w:lvl>
    <w:lvl w:ilvl="5">
      <w:start w:val="1"/>
      <w:numFmt w:val="decimal"/>
      <w:pStyle w:val="Nadpis6"/>
      <w:lvlText w:val="%1.%2.%3.%4.%5.%6"/>
      <w:legacy w:legacy="1" w:legacySpace="454" w:legacyIndent="0"/>
      <w:lvlJc w:val="left"/>
      <w:rPr>
        <w:rFonts w:cs="Times New Roman"/>
      </w:rPr>
    </w:lvl>
    <w:lvl w:ilvl="6">
      <w:start w:val="1"/>
      <w:numFmt w:val="decimal"/>
      <w:pStyle w:val="Nadpis7"/>
      <w:lvlText w:val="%1.%2.%3.%4.%5.%6.%7"/>
      <w:legacy w:legacy="1" w:legacySpace="144" w:legacyIndent="0"/>
      <w:lvlJc w:val="left"/>
      <w:rPr>
        <w:rFonts w:cs="Times New Roman"/>
      </w:rPr>
    </w:lvl>
    <w:lvl w:ilvl="7">
      <w:start w:val="1"/>
      <w:numFmt w:val="decimal"/>
      <w:pStyle w:val="Nadpis8"/>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63ED8"/>
    <w:multiLevelType w:val="hybridMultilevel"/>
    <w:tmpl w:val="30C443D6"/>
    <w:lvl w:ilvl="0" w:tplc="B1B26E24">
      <w:start w:val="1"/>
      <w:numFmt w:val="bullet"/>
      <w:lvlText w:val=""/>
      <w:lvlJc w:val="left"/>
      <w:pPr>
        <w:tabs>
          <w:tab w:val="num" w:pos="780"/>
        </w:tabs>
        <w:ind w:left="780" w:hanging="360"/>
      </w:pPr>
      <w:rPr>
        <w:rFonts w:ascii="Symbol" w:hAnsi="Symbol" w:hint="default"/>
        <w:color w:val="auto"/>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144298C"/>
    <w:multiLevelType w:val="multilevel"/>
    <w:tmpl w:val="4ED6BBEA"/>
    <w:lvl w:ilvl="0">
      <w:start w:val="1"/>
      <w:numFmt w:val="decimal"/>
      <w:lvlText w:val="%1)"/>
      <w:lvlJc w:val="left"/>
      <w:pPr>
        <w:ind w:left="360" w:hanging="360"/>
      </w:pPr>
      <w:rPr>
        <w:rFonts w:hint="default"/>
      </w:rPr>
    </w:lvl>
    <w:lvl w:ilvl="1">
      <w:start w:val="1"/>
      <w:numFmt w:val="decimal"/>
      <w:pStyle w:val="Styl2"/>
      <w:lvlText w:val="%2."/>
      <w:lvlJc w:val="left"/>
      <w:pPr>
        <w:ind w:left="720" w:hanging="360"/>
      </w:pPr>
      <w:rPr>
        <w:rFonts w:ascii="Arial" w:hAnsi="Arial"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D72CA6"/>
    <w:multiLevelType w:val="multilevel"/>
    <w:tmpl w:val="FA2614B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41"/>
        </w:tabs>
        <w:ind w:left="1641" w:hanging="720"/>
      </w:pPr>
      <w:rPr>
        <w:rFonts w:cs="Times New Roman" w:hint="default"/>
        <w:b/>
      </w:rPr>
    </w:lvl>
    <w:lvl w:ilvl="2">
      <w:start w:val="1"/>
      <w:numFmt w:val="decimal"/>
      <w:lvlText w:val="%1.%2.%3."/>
      <w:lvlJc w:val="left"/>
      <w:pPr>
        <w:tabs>
          <w:tab w:val="num" w:pos="2562"/>
        </w:tabs>
        <w:ind w:left="2562" w:hanging="720"/>
      </w:pPr>
      <w:rPr>
        <w:rFonts w:cs="Times New Roman" w:hint="default"/>
      </w:rPr>
    </w:lvl>
    <w:lvl w:ilvl="3">
      <w:start w:val="1"/>
      <w:numFmt w:val="decimal"/>
      <w:lvlText w:val="%1.%2.%3.%4."/>
      <w:lvlJc w:val="left"/>
      <w:pPr>
        <w:tabs>
          <w:tab w:val="num" w:pos="3843"/>
        </w:tabs>
        <w:ind w:left="3843" w:hanging="1080"/>
      </w:pPr>
      <w:rPr>
        <w:rFonts w:cs="Times New Roman" w:hint="default"/>
      </w:rPr>
    </w:lvl>
    <w:lvl w:ilvl="4">
      <w:start w:val="1"/>
      <w:numFmt w:val="decimal"/>
      <w:lvlText w:val="%1.%2.%3.%4.%5."/>
      <w:lvlJc w:val="left"/>
      <w:pPr>
        <w:tabs>
          <w:tab w:val="num" w:pos="4764"/>
        </w:tabs>
        <w:ind w:left="4764" w:hanging="1080"/>
      </w:pPr>
      <w:rPr>
        <w:rFonts w:cs="Times New Roman" w:hint="default"/>
      </w:rPr>
    </w:lvl>
    <w:lvl w:ilvl="5">
      <w:start w:val="1"/>
      <w:numFmt w:val="decimal"/>
      <w:lvlText w:val="%1.%2.%3.%4.%5.%6."/>
      <w:lvlJc w:val="left"/>
      <w:pPr>
        <w:tabs>
          <w:tab w:val="num" w:pos="6045"/>
        </w:tabs>
        <w:ind w:left="6045" w:hanging="1440"/>
      </w:pPr>
      <w:rPr>
        <w:rFonts w:cs="Times New Roman" w:hint="default"/>
      </w:rPr>
    </w:lvl>
    <w:lvl w:ilvl="6">
      <w:start w:val="1"/>
      <w:numFmt w:val="decimal"/>
      <w:lvlText w:val="%1.%2.%3.%4.%5.%6.%7."/>
      <w:lvlJc w:val="left"/>
      <w:pPr>
        <w:tabs>
          <w:tab w:val="num" w:pos="6966"/>
        </w:tabs>
        <w:ind w:left="6966" w:hanging="1440"/>
      </w:pPr>
      <w:rPr>
        <w:rFonts w:cs="Times New Roman" w:hint="default"/>
      </w:rPr>
    </w:lvl>
    <w:lvl w:ilvl="7">
      <w:start w:val="1"/>
      <w:numFmt w:val="decimal"/>
      <w:lvlText w:val="%1.%2.%3.%4.%5.%6.%7.%8."/>
      <w:lvlJc w:val="left"/>
      <w:pPr>
        <w:tabs>
          <w:tab w:val="num" w:pos="8247"/>
        </w:tabs>
        <w:ind w:left="8247" w:hanging="1800"/>
      </w:pPr>
      <w:rPr>
        <w:rFonts w:cs="Times New Roman" w:hint="default"/>
      </w:rPr>
    </w:lvl>
    <w:lvl w:ilvl="8">
      <w:start w:val="1"/>
      <w:numFmt w:val="decimal"/>
      <w:lvlText w:val="%1.%2.%3.%4.%5.%6.%7.%8.%9."/>
      <w:lvlJc w:val="left"/>
      <w:pPr>
        <w:tabs>
          <w:tab w:val="num" w:pos="9168"/>
        </w:tabs>
        <w:ind w:left="9168" w:hanging="1800"/>
      </w:pPr>
      <w:rPr>
        <w:rFonts w:cs="Times New Roman" w:hint="default"/>
      </w:rPr>
    </w:lvl>
  </w:abstractNum>
  <w:abstractNum w:abstractNumId="5" w15:restartNumberingAfterBreak="0">
    <w:nsid w:val="05400B31"/>
    <w:multiLevelType w:val="hybridMultilevel"/>
    <w:tmpl w:val="05F26E1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9255E1"/>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7" w15:restartNumberingAfterBreak="0">
    <w:nsid w:val="083F789E"/>
    <w:multiLevelType w:val="multilevel"/>
    <w:tmpl w:val="6E90075E"/>
    <w:lvl w:ilvl="0">
      <w:start w:val="1"/>
      <w:numFmt w:val="decimal"/>
      <w:lvlText w:val="Tab.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6E416D"/>
    <w:multiLevelType w:val="hybridMultilevel"/>
    <w:tmpl w:val="2116BAC6"/>
    <w:lvl w:ilvl="0" w:tplc="5B7AADE8">
      <w:start w:val="1"/>
      <w:numFmt w:val="upperLetter"/>
      <w:lvlText w:val="%1."/>
      <w:lvlJc w:val="left"/>
      <w:pPr>
        <w:ind w:left="720" w:hanging="360"/>
      </w:pPr>
    </w:lvl>
    <w:lvl w:ilvl="1" w:tplc="2828FA02">
      <w:start w:val="3"/>
      <w:numFmt w:val="decimal"/>
      <w:pStyle w:val="2nn"/>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D1458FF"/>
    <w:multiLevelType w:val="hybridMultilevel"/>
    <w:tmpl w:val="A3D003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13EC74B9"/>
    <w:multiLevelType w:val="hybridMultilevel"/>
    <w:tmpl w:val="F6B08818"/>
    <w:lvl w:ilvl="0" w:tplc="D5FA518E">
      <w:start w:val="1"/>
      <w:numFmt w:val="upperRoman"/>
      <w:lvlText w:val="%1."/>
      <w:lvlJc w:val="right"/>
      <w:pPr>
        <w:ind w:left="720" w:hanging="360"/>
      </w:pPr>
    </w:lvl>
    <w:lvl w:ilvl="1" w:tplc="90CAFB8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E93057"/>
    <w:multiLevelType w:val="hybridMultilevel"/>
    <w:tmpl w:val="FDCE9454"/>
    <w:lvl w:ilvl="0" w:tplc="EF10C1A8">
      <w:start w:val="1"/>
      <w:numFmt w:val="upperRoman"/>
      <w:pStyle w:val="Styl1"/>
      <w:lvlText w:val="%1."/>
      <w:lvlJc w:val="right"/>
      <w:pPr>
        <w:ind w:left="360" w:hanging="360"/>
      </w:pPr>
      <w:rPr>
        <w:rFonts w:hint="default"/>
      </w:rPr>
    </w:lvl>
    <w:lvl w:ilvl="1" w:tplc="04050003">
      <w:numFmt w:val="bullet"/>
      <w:lvlText w:val="-"/>
      <w:lvlJc w:val="left"/>
      <w:pPr>
        <w:ind w:left="1440" w:hanging="360"/>
      </w:pPr>
      <w:rPr>
        <w:rFonts w:ascii="Arial" w:eastAsia="Times New Roman" w:hAnsi="Arial" w:cs="Arial" w:hint="default"/>
      </w:rPr>
    </w:lvl>
    <w:lvl w:ilvl="2" w:tplc="04050005">
      <w:start w:val="1"/>
      <w:numFmt w:val="lowerLetter"/>
      <w:lvlText w:val="%3)"/>
      <w:lvlJc w:val="left"/>
      <w:pPr>
        <w:ind w:left="2340" w:hanging="360"/>
      </w:pPr>
      <w:rPr>
        <w:rFonts w:hint="default"/>
      </w:rPr>
    </w:lvl>
    <w:lvl w:ilvl="3" w:tplc="0FC8E506">
      <w:start w:val="2"/>
      <w:numFmt w:val="bullet"/>
      <w:lvlText w:val="·"/>
      <w:lvlJc w:val="left"/>
      <w:pPr>
        <w:ind w:left="2880" w:hanging="360"/>
      </w:pPr>
      <w:rPr>
        <w:rFonts w:ascii="Arial" w:eastAsia="Times New Roman" w:hAnsi="Arial" w:cs="Arial" w:hint="default"/>
      </w:r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pStyle w:val="Nadpis9"/>
      <w:lvlText w:val="%9."/>
      <w:lvlJc w:val="right"/>
      <w:pPr>
        <w:ind w:left="6480" w:hanging="180"/>
      </w:pPr>
    </w:lvl>
  </w:abstractNum>
  <w:abstractNum w:abstractNumId="13" w15:restartNumberingAfterBreak="0">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27145F3B"/>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15" w15:restartNumberingAfterBreak="0">
    <w:nsid w:val="307713FD"/>
    <w:multiLevelType w:val="multilevel"/>
    <w:tmpl w:val="92EC038E"/>
    <w:lvl w:ilvl="0">
      <w:start w:val="1"/>
      <w:numFmt w:val="decimal"/>
      <w:pStyle w:val="U1"/>
      <w:lvlText w:val="Článek %1."/>
      <w:lvlJc w:val="left"/>
      <w:pPr>
        <w:ind w:left="3970" w:firstLine="0"/>
      </w:pPr>
    </w:lvl>
    <w:lvl w:ilvl="1">
      <w:start w:val="1"/>
      <w:numFmt w:val="decimal"/>
      <w:pStyle w:val="U2"/>
      <w:lvlText w:val="%1.%2."/>
      <w:lvlJc w:val="left"/>
      <w:pPr>
        <w:ind w:left="1" w:hanging="142"/>
      </w:pPr>
    </w:lvl>
    <w:lvl w:ilvl="2">
      <w:start w:val="1"/>
      <w:numFmt w:val="decimal"/>
      <w:pStyle w:val="U3"/>
      <w:lvlText w:val="%1.%2.%3."/>
      <w:lvlJc w:val="left"/>
      <w:pPr>
        <w:ind w:left="5" w:hanging="430"/>
      </w:pPr>
    </w:lvl>
    <w:lvl w:ilvl="3">
      <w:start w:val="1"/>
      <w:numFmt w:val="decimal"/>
      <w:lvlText w:val="%1.%2.%3.%4."/>
      <w:lvlJc w:val="left"/>
      <w:pPr>
        <w:ind w:left="362" w:hanging="787"/>
      </w:pPr>
    </w:lvl>
    <w:lvl w:ilvl="4">
      <w:start w:val="1"/>
      <w:numFmt w:val="decimal"/>
      <w:lvlText w:val="%1.%2.%3.%4.%5."/>
      <w:lvlJc w:val="left"/>
      <w:pPr>
        <w:ind w:left="719" w:firstLine="0"/>
      </w:pPr>
    </w:lvl>
    <w:lvl w:ilvl="5">
      <w:start w:val="1"/>
      <w:numFmt w:val="decimal"/>
      <w:lvlText w:val="%1.%2.%3.%4.%5.%6."/>
      <w:lvlJc w:val="left"/>
      <w:pPr>
        <w:ind w:left="1076" w:firstLine="0"/>
      </w:pPr>
    </w:lvl>
    <w:lvl w:ilvl="6">
      <w:start w:val="1"/>
      <w:numFmt w:val="decimal"/>
      <w:lvlText w:val="%1.%2.%3.%4.%5.%6.%7."/>
      <w:lvlJc w:val="left"/>
      <w:pPr>
        <w:ind w:left="1433" w:firstLine="0"/>
      </w:pPr>
    </w:lvl>
    <w:lvl w:ilvl="7">
      <w:start w:val="1"/>
      <w:numFmt w:val="decimal"/>
      <w:lvlText w:val="%1.%2.%3.%4.%5.%6.%7.%8."/>
      <w:lvlJc w:val="left"/>
      <w:pPr>
        <w:ind w:left="1790" w:firstLine="0"/>
      </w:pPr>
    </w:lvl>
    <w:lvl w:ilvl="8">
      <w:start w:val="1"/>
      <w:numFmt w:val="decimal"/>
      <w:lvlText w:val="%1.%2.%3.%4.%5.%6.%7.%8.%9."/>
      <w:lvlJc w:val="left"/>
      <w:pPr>
        <w:ind w:left="2147" w:firstLine="0"/>
      </w:pPr>
    </w:lvl>
  </w:abstractNum>
  <w:abstractNum w:abstractNumId="16" w15:restartNumberingAfterBreak="0">
    <w:nsid w:val="362C6FCD"/>
    <w:multiLevelType w:val="multilevel"/>
    <w:tmpl w:val="BD9A5D2C"/>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CA0B7A"/>
    <w:multiLevelType w:val="hybridMultilevel"/>
    <w:tmpl w:val="A2982B80"/>
    <w:lvl w:ilvl="0" w:tplc="50BA4488">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8" w15:restartNumberingAfterBreak="0">
    <w:nsid w:val="42BB4E98"/>
    <w:multiLevelType w:val="hybridMultilevel"/>
    <w:tmpl w:val="D054BB3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9" w15:restartNumberingAfterBreak="0">
    <w:nsid w:val="4A3E7D12"/>
    <w:multiLevelType w:val="multilevel"/>
    <w:tmpl w:val="9D0C4CE6"/>
    <w:lvl w:ilvl="0">
      <w:start w:val="2"/>
      <w:numFmt w:val="decimal"/>
      <w:lvlText w:val="%1."/>
      <w:lvlJc w:val="left"/>
      <w:pPr>
        <w:tabs>
          <w:tab w:val="num" w:pos="450"/>
        </w:tabs>
        <w:ind w:left="450" w:hanging="450"/>
      </w:pPr>
      <w:rPr>
        <w:rFonts w:cs="Times New Roman" w:hint="default"/>
        <w:b/>
        <w:bCs/>
      </w:rPr>
    </w:lvl>
    <w:lvl w:ilvl="1">
      <w:start w:val="2"/>
      <w:numFmt w:val="decimal"/>
      <w:lvlText w:val="%1.%2."/>
      <w:lvlJc w:val="left"/>
      <w:pPr>
        <w:tabs>
          <w:tab w:val="num" w:pos="450"/>
        </w:tabs>
        <w:ind w:left="450" w:hanging="45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E6B254A"/>
    <w:multiLevelType w:val="singleLevel"/>
    <w:tmpl w:val="12D4A50C"/>
    <w:lvl w:ilvl="0">
      <w:start w:val="1"/>
      <w:numFmt w:val="lowerLetter"/>
      <w:lvlText w:val="%1)"/>
      <w:legacy w:legacy="1" w:legacySpace="120" w:legacyIndent="360"/>
      <w:lvlJc w:val="left"/>
      <w:pPr>
        <w:ind w:left="720" w:hanging="360"/>
      </w:pPr>
      <w:rPr>
        <w:rFonts w:cs="Times New Roman"/>
        <w:color w:val="auto"/>
      </w:rPr>
    </w:lvl>
  </w:abstractNum>
  <w:abstractNum w:abstractNumId="21" w15:restartNumberingAfterBreak="0">
    <w:nsid w:val="5B604931"/>
    <w:multiLevelType w:val="hybridMultilevel"/>
    <w:tmpl w:val="35206A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3B025A"/>
    <w:multiLevelType w:val="hybridMultilevel"/>
    <w:tmpl w:val="BDE473AC"/>
    <w:lvl w:ilvl="0" w:tplc="EEEC9BB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795B8C"/>
    <w:multiLevelType w:val="hybridMultilevel"/>
    <w:tmpl w:val="29D2D18A"/>
    <w:lvl w:ilvl="0" w:tplc="4BB0ED3C">
      <w:start w:val="1"/>
      <w:numFmt w:val="lowerLetter"/>
      <w:lvlText w:val="%1)"/>
      <w:lvlJc w:val="left"/>
      <w:pPr>
        <w:ind w:left="1353" w:hanging="360"/>
      </w:pPr>
      <w:rPr>
        <w:rFonts w:cs="Times New Roman" w:hint="default"/>
        <w:b w:val="0"/>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4" w15:restartNumberingAfterBreak="0">
    <w:nsid w:val="7CFB6C80"/>
    <w:multiLevelType w:val="hybridMultilevel"/>
    <w:tmpl w:val="DF7C2FA0"/>
    <w:lvl w:ilvl="0" w:tplc="748EDB4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3"/>
  </w:num>
  <w:num w:numId="3">
    <w:abstractNumId w:val="8"/>
  </w:num>
  <w:num w:numId="4">
    <w:abstractNumId w:val="3"/>
  </w:num>
  <w:num w:numId="5">
    <w:abstractNumId w:val="7"/>
  </w:num>
  <w:num w:numId="6">
    <w:abstractNumId w:val="11"/>
  </w:num>
  <w:num w:numId="7">
    <w:abstractNumId w:val="12"/>
  </w:num>
  <w:num w:numId="8">
    <w:abstractNumId w:val="3"/>
  </w:num>
  <w:num w:numId="9">
    <w:abstractNumId w:val="8"/>
  </w:num>
  <w:num w:numId="10">
    <w:abstractNumId w:val="3"/>
  </w:num>
  <w:num w:numId="11">
    <w:abstractNumId w:val="7"/>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4"/>
  </w:num>
  <w:num w:numId="41">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42">
    <w:abstractNumId w:val="9"/>
  </w:num>
  <w:num w:numId="43">
    <w:abstractNumId w:val="16"/>
  </w:num>
  <w:num w:numId="44">
    <w:abstractNumId w:val="25"/>
  </w:num>
  <w:num w:numId="45">
    <w:abstractNumId w:val="18"/>
  </w:num>
  <w:num w:numId="46">
    <w:abstractNumId w:val="10"/>
  </w:num>
  <w:num w:numId="47">
    <w:abstractNumId w:val="21"/>
  </w:num>
  <w:num w:numId="48">
    <w:abstractNumId w:val="22"/>
  </w:num>
  <w:num w:numId="49">
    <w:abstractNumId w:val="5"/>
  </w:num>
  <w:num w:numId="50">
    <w:abstractNumId w:val="17"/>
  </w:num>
  <w:num w:numId="51">
    <w:abstractNumId w:val="23"/>
  </w:num>
  <w:num w:numId="52">
    <w:abstractNumId w:val="2"/>
  </w:num>
  <w:num w:numId="53">
    <w:abstractNumId w:val="19"/>
  </w:num>
  <w:num w:numId="54">
    <w:abstractNumId w:val="13"/>
  </w:num>
  <w:num w:numId="55">
    <w:abstractNumId w:val="24"/>
  </w:num>
  <w:num w:numId="56">
    <w:abstractNumId w:val="14"/>
    <w:lvlOverride w:ilvl="0">
      <w:startOverride w:val="1"/>
    </w:lvlOverride>
  </w:num>
  <w:num w:numId="57">
    <w:abstractNumId w:val="6"/>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024"/>
    <w:rsid w:val="00000FDC"/>
    <w:rsid w:val="00007389"/>
    <w:rsid w:val="000306BD"/>
    <w:rsid w:val="00033ED0"/>
    <w:rsid w:val="00050E1C"/>
    <w:rsid w:val="000535D6"/>
    <w:rsid w:val="000554FD"/>
    <w:rsid w:val="000562BB"/>
    <w:rsid w:val="00066F6B"/>
    <w:rsid w:val="00072A2D"/>
    <w:rsid w:val="00076864"/>
    <w:rsid w:val="00076E42"/>
    <w:rsid w:val="00086A02"/>
    <w:rsid w:val="00094965"/>
    <w:rsid w:val="000A0974"/>
    <w:rsid w:val="000B7D04"/>
    <w:rsid w:val="000E57C6"/>
    <w:rsid w:val="000F2FA8"/>
    <w:rsid w:val="000F3A2B"/>
    <w:rsid w:val="00100F20"/>
    <w:rsid w:val="0010552A"/>
    <w:rsid w:val="00111F41"/>
    <w:rsid w:val="0011363B"/>
    <w:rsid w:val="00144D6E"/>
    <w:rsid w:val="001622CD"/>
    <w:rsid w:val="001707CE"/>
    <w:rsid w:val="001741C2"/>
    <w:rsid w:val="001A1EB8"/>
    <w:rsid w:val="001A46A4"/>
    <w:rsid w:val="001B710C"/>
    <w:rsid w:val="001D2F3D"/>
    <w:rsid w:val="001D4C70"/>
    <w:rsid w:val="001D71C3"/>
    <w:rsid w:val="001E196B"/>
    <w:rsid w:val="001F7C56"/>
    <w:rsid w:val="00213078"/>
    <w:rsid w:val="00214588"/>
    <w:rsid w:val="00216FE1"/>
    <w:rsid w:val="00251CD2"/>
    <w:rsid w:val="00257973"/>
    <w:rsid w:val="00262082"/>
    <w:rsid w:val="00264489"/>
    <w:rsid w:val="00295061"/>
    <w:rsid w:val="002A6EDD"/>
    <w:rsid w:val="002C7303"/>
    <w:rsid w:val="002D08BC"/>
    <w:rsid w:val="002E3B15"/>
    <w:rsid w:val="002E4FE3"/>
    <w:rsid w:val="002F4140"/>
    <w:rsid w:val="002F67C5"/>
    <w:rsid w:val="00302C3F"/>
    <w:rsid w:val="00304ADA"/>
    <w:rsid w:val="003055DA"/>
    <w:rsid w:val="0031422E"/>
    <w:rsid w:val="00316701"/>
    <w:rsid w:val="003228EA"/>
    <w:rsid w:val="0032699E"/>
    <w:rsid w:val="00334E8F"/>
    <w:rsid w:val="003409E6"/>
    <w:rsid w:val="00343B56"/>
    <w:rsid w:val="00345F00"/>
    <w:rsid w:val="00355D8A"/>
    <w:rsid w:val="00370BC4"/>
    <w:rsid w:val="0037138A"/>
    <w:rsid w:val="003918AD"/>
    <w:rsid w:val="003964C1"/>
    <w:rsid w:val="003C2C29"/>
    <w:rsid w:val="003C380F"/>
    <w:rsid w:val="003C5448"/>
    <w:rsid w:val="003D1CA0"/>
    <w:rsid w:val="003D29A3"/>
    <w:rsid w:val="003E5989"/>
    <w:rsid w:val="004261DB"/>
    <w:rsid w:val="00440A74"/>
    <w:rsid w:val="00454C4F"/>
    <w:rsid w:val="004648C2"/>
    <w:rsid w:val="004662F3"/>
    <w:rsid w:val="00476A42"/>
    <w:rsid w:val="004A1CC2"/>
    <w:rsid w:val="004A64E3"/>
    <w:rsid w:val="004C2066"/>
    <w:rsid w:val="004E2FF1"/>
    <w:rsid w:val="004E7C6C"/>
    <w:rsid w:val="004F0CDC"/>
    <w:rsid w:val="004F2366"/>
    <w:rsid w:val="004F2391"/>
    <w:rsid w:val="00513F9A"/>
    <w:rsid w:val="005146E9"/>
    <w:rsid w:val="0054438A"/>
    <w:rsid w:val="00547E53"/>
    <w:rsid w:val="00557EA7"/>
    <w:rsid w:val="005706CC"/>
    <w:rsid w:val="0057222F"/>
    <w:rsid w:val="00575AFA"/>
    <w:rsid w:val="00576988"/>
    <w:rsid w:val="005A0373"/>
    <w:rsid w:val="005A2094"/>
    <w:rsid w:val="005A66EF"/>
    <w:rsid w:val="005B01EB"/>
    <w:rsid w:val="005B7454"/>
    <w:rsid w:val="005D185A"/>
    <w:rsid w:val="005D3D7F"/>
    <w:rsid w:val="005D6F01"/>
    <w:rsid w:val="005E10F4"/>
    <w:rsid w:val="005E415D"/>
    <w:rsid w:val="006023D7"/>
    <w:rsid w:val="00615791"/>
    <w:rsid w:val="00625727"/>
    <w:rsid w:val="00637693"/>
    <w:rsid w:val="00647654"/>
    <w:rsid w:val="00652C33"/>
    <w:rsid w:val="00657750"/>
    <w:rsid w:val="00666A8D"/>
    <w:rsid w:val="006679A4"/>
    <w:rsid w:val="00681FED"/>
    <w:rsid w:val="00685E2A"/>
    <w:rsid w:val="006924AB"/>
    <w:rsid w:val="006A4209"/>
    <w:rsid w:val="006C2535"/>
    <w:rsid w:val="006D671E"/>
    <w:rsid w:val="006F7608"/>
    <w:rsid w:val="00706133"/>
    <w:rsid w:val="00713428"/>
    <w:rsid w:val="007169E5"/>
    <w:rsid w:val="00717A5A"/>
    <w:rsid w:val="0072404C"/>
    <w:rsid w:val="00742C4F"/>
    <w:rsid w:val="007522BC"/>
    <w:rsid w:val="00752F86"/>
    <w:rsid w:val="00772DA8"/>
    <w:rsid w:val="007776FB"/>
    <w:rsid w:val="007A74D0"/>
    <w:rsid w:val="007B7729"/>
    <w:rsid w:val="007C29BD"/>
    <w:rsid w:val="007E23E0"/>
    <w:rsid w:val="007F1AEE"/>
    <w:rsid w:val="007F38B3"/>
    <w:rsid w:val="007F4B7B"/>
    <w:rsid w:val="00801B0E"/>
    <w:rsid w:val="0080318C"/>
    <w:rsid w:val="00805AB8"/>
    <w:rsid w:val="00811F90"/>
    <w:rsid w:val="008145B4"/>
    <w:rsid w:val="00857F6F"/>
    <w:rsid w:val="0087748F"/>
    <w:rsid w:val="008910A6"/>
    <w:rsid w:val="00892016"/>
    <w:rsid w:val="008973E0"/>
    <w:rsid w:val="00897BB5"/>
    <w:rsid w:val="008A1AAC"/>
    <w:rsid w:val="008A24FE"/>
    <w:rsid w:val="008A4024"/>
    <w:rsid w:val="008B40C2"/>
    <w:rsid w:val="008C1F39"/>
    <w:rsid w:val="00905911"/>
    <w:rsid w:val="00907756"/>
    <w:rsid w:val="0091297F"/>
    <w:rsid w:val="00955CEE"/>
    <w:rsid w:val="00964180"/>
    <w:rsid w:val="00971806"/>
    <w:rsid w:val="00976918"/>
    <w:rsid w:val="009B10D3"/>
    <w:rsid w:val="009B42D0"/>
    <w:rsid w:val="009C434A"/>
    <w:rsid w:val="009C5983"/>
    <w:rsid w:val="009D2A88"/>
    <w:rsid w:val="009D6339"/>
    <w:rsid w:val="009E1E3A"/>
    <w:rsid w:val="00A1211C"/>
    <w:rsid w:val="00A30D5E"/>
    <w:rsid w:val="00A34046"/>
    <w:rsid w:val="00A406A0"/>
    <w:rsid w:val="00A57051"/>
    <w:rsid w:val="00A714AF"/>
    <w:rsid w:val="00A751C3"/>
    <w:rsid w:val="00A82D0F"/>
    <w:rsid w:val="00A86ADA"/>
    <w:rsid w:val="00A943A9"/>
    <w:rsid w:val="00AD4D02"/>
    <w:rsid w:val="00AE1FA6"/>
    <w:rsid w:val="00AE3909"/>
    <w:rsid w:val="00B036B6"/>
    <w:rsid w:val="00B06A00"/>
    <w:rsid w:val="00B10F00"/>
    <w:rsid w:val="00B12BEE"/>
    <w:rsid w:val="00B17E6C"/>
    <w:rsid w:val="00B25133"/>
    <w:rsid w:val="00B37D9B"/>
    <w:rsid w:val="00B431F7"/>
    <w:rsid w:val="00B66F67"/>
    <w:rsid w:val="00B67B5E"/>
    <w:rsid w:val="00B807DC"/>
    <w:rsid w:val="00B81371"/>
    <w:rsid w:val="00BA28E9"/>
    <w:rsid w:val="00BB5152"/>
    <w:rsid w:val="00BB62C7"/>
    <w:rsid w:val="00C15B44"/>
    <w:rsid w:val="00C20AA7"/>
    <w:rsid w:val="00C4756B"/>
    <w:rsid w:val="00C504B9"/>
    <w:rsid w:val="00C52BF1"/>
    <w:rsid w:val="00C558AE"/>
    <w:rsid w:val="00C571C9"/>
    <w:rsid w:val="00C579BD"/>
    <w:rsid w:val="00C67342"/>
    <w:rsid w:val="00C70ABB"/>
    <w:rsid w:val="00C71DE6"/>
    <w:rsid w:val="00C81DA2"/>
    <w:rsid w:val="00C93678"/>
    <w:rsid w:val="00C93862"/>
    <w:rsid w:val="00CA6ED4"/>
    <w:rsid w:val="00CB3F21"/>
    <w:rsid w:val="00CD1ABD"/>
    <w:rsid w:val="00CE020F"/>
    <w:rsid w:val="00CE379A"/>
    <w:rsid w:val="00CE4141"/>
    <w:rsid w:val="00CF4024"/>
    <w:rsid w:val="00CF41AA"/>
    <w:rsid w:val="00D11149"/>
    <w:rsid w:val="00D21C66"/>
    <w:rsid w:val="00D4710F"/>
    <w:rsid w:val="00D50414"/>
    <w:rsid w:val="00D5200E"/>
    <w:rsid w:val="00D673B6"/>
    <w:rsid w:val="00D96E4E"/>
    <w:rsid w:val="00D97659"/>
    <w:rsid w:val="00DA3CFD"/>
    <w:rsid w:val="00DB669D"/>
    <w:rsid w:val="00DC1B96"/>
    <w:rsid w:val="00DC6456"/>
    <w:rsid w:val="00DC75CA"/>
    <w:rsid w:val="00DD1A14"/>
    <w:rsid w:val="00DD2873"/>
    <w:rsid w:val="00DD6B30"/>
    <w:rsid w:val="00E03B07"/>
    <w:rsid w:val="00E03DB1"/>
    <w:rsid w:val="00E2272C"/>
    <w:rsid w:val="00E25DE8"/>
    <w:rsid w:val="00E303E9"/>
    <w:rsid w:val="00E310D8"/>
    <w:rsid w:val="00E500A8"/>
    <w:rsid w:val="00E5183F"/>
    <w:rsid w:val="00E72FDC"/>
    <w:rsid w:val="00E839DC"/>
    <w:rsid w:val="00E842B1"/>
    <w:rsid w:val="00E957B9"/>
    <w:rsid w:val="00EB5E96"/>
    <w:rsid w:val="00EC6CE7"/>
    <w:rsid w:val="00ED4064"/>
    <w:rsid w:val="00EF47C3"/>
    <w:rsid w:val="00F07D77"/>
    <w:rsid w:val="00F12D4C"/>
    <w:rsid w:val="00F16C64"/>
    <w:rsid w:val="00F3263D"/>
    <w:rsid w:val="00F33C3F"/>
    <w:rsid w:val="00F55467"/>
    <w:rsid w:val="00F56E7C"/>
    <w:rsid w:val="00F64940"/>
    <w:rsid w:val="00F7020A"/>
    <w:rsid w:val="00F7598D"/>
    <w:rsid w:val="00F828C2"/>
    <w:rsid w:val="00F83578"/>
    <w:rsid w:val="00F92813"/>
    <w:rsid w:val="00FA0A0B"/>
    <w:rsid w:val="00FB1855"/>
    <w:rsid w:val="00FB340C"/>
    <w:rsid w:val="00FB39DB"/>
    <w:rsid w:val="00FC14AE"/>
    <w:rsid w:val="00FC6430"/>
    <w:rsid w:val="00FE65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88B1AD"/>
  <w15:docId w15:val="{09F09754-D843-4A50-AF87-11BD1107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F4024"/>
    <w:pPr>
      <w:spacing w:before="60" w:after="60"/>
      <w:jc w:val="both"/>
    </w:pPr>
    <w:rPr>
      <w:rFonts w:ascii="Arial" w:hAnsi="Arial"/>
      <w:sz w:val="24"/>
      <w:lang w:eastAsia="cs-CZ"/>
    </w:rPr>
  </w:style>
  <w:style w:type="paragraph" w:styleId="Nadpis1">
    <w:name w:val="heading 1"/>
    <w:aliases w:val="H1,Nadpis 01,1_n"/>
    <w:basedOn w:val="Normln"/>
    <w:link w:val="Nadpis1Char"/>
    <w:qFormat/>
    <w:rsid w:val="00C70ABB"/>
    <w:pPr>
      <w:keepNext/>
      <w:numPr>
        <w:numId w:val="35"/>
      </w:numPr>
      <w:spacing w:before="240" w:after="120"/>
      <w:jc w:val="left"/>
      <w:outlineLvl w:val="0"/>
    </w:pPr>
    <w:rPr>
      <w:rFonts w:ascii="Times New Roman" w:hAnsi="Times New Roman"/>
      <w:b/>
      <w:smallCaps/>
      <w:spacing w:val="40"/>
      <w:kern w:val="28"/>
      <w:sz w:val="36"/>
    </w:rPr>
  </w:style>
  <w:style w:type="paragraph" w:styleId="Nadpis2">
    <w:name w:val="heading 2"/>
    <w:aliases w:val="H2,H21,H22,Nadpis 02"/>
    <w:basedOn w:val="Normln"/>
    <w:link w:val="Nadpis2Char"/>
    <w:qFormat/>
    <w:rsid w:val="00C70ABB"/>
    <w:pPr>
      <w:keepNext/>
      <w:numPr>
        <w:ilvl w:val="1"/>
        <w:numId w:val="35"/>
      </w:numPr>
      <w:spacing w:before="240" w:after="120"/>
      <w:jc w:val="left"/>
      <w:outlineLvl w:val="1"/>
    </w:pPr>
    <w:rPr>
      <w:rFonts w:ascii="Times New Roman" w:hAnsi="Times New Roman"/>
      <w:b/>
      <w:smallCaps/>
      <w:spacing w:val="30"/>
      <w:sz w:val="32"/>
    </w:rPr>
  </w:style>
  <w:style w:type="paragraph" w:styleId="Nadpis3">
    <w:name w:val="heading 3"/>
    <w:aliases w:val="H3,H31,H32"/>
    <w:basedOn w:val="Normln"/>
    <w:link w:val="Nadpis3Char"/>
    <w:qFormat/>
    <w:rsid w:val="00C70ABB"/>
    <w:pPr>
      <w:keepNext/>
      <w:numPr>
        <w:ilvl w:val="2"/>
        <w:numId w:val="35"/>
      </w:numPr>
      <w:spacing w:before="120" w:after="120"/>
      <w:jc w:val="left"/>
      <w:outlineLvl w:val="2"/>
    </w:pPr>
    <w:rPr>
      <w:rFonts w:ascii="Times New Roman" w:hAnsi="Times New Roman"/>
      <w:b/>
      <w:smallCaps/>
      <w:spacing w:val="26"/>
      <w:sz w:val="28"/>
    </w:rPr>
  </w:style>
  <w:style w:type="paragraph" w:styleId="Nadpis4">
    <w:name w:val="heading 4"/>
    <w:basedOn w:val="Normln"/>
    <w:link w:val="Nadpis4Char"/>
    <w:qFormat/>
    <w:rsid w:val="00C70ABB"/>
    <w:pPr>
      <w:keepNext/>
      <w:numPr>
        <w:ilvl w:val="3"/>
        <w:numId w:val="35"/>
      </w:numPr>
      <w:spacing w:before="120"/>
      <w:jc w:val="left"/>
      <w:outlineLvl w:val="3"/>
    </w:pPr>
    <w:rPr>
      <w:rFonts w:ascii="Times New Roman" w:hAnsi="Times New Roman"/>
      <w:b/>
      <w:smallCaps/>
      <w:spacing w:val="20"/>
      <w:sz w:val="26"/>
    </w:rPr>
  </w:style>
  <w:style w:type="paragraph" w:styleId="Nadpis5">
    <w:name w:val="heading 5"/>
    <w:basedOn w:val="Normln"/>
    <w:next w:val="Normln"/>
    <w:link w:val="Nadpis5Char"/>
    <w:qFormat/>
    <w:rsid w:val="00C70ABB"/>
    <w:pPr>
      <w:keepNext/>
      <w:numPr>
        <w:ilvl w:val="4"/>
        <w:numId w:val="35"/>
      </w:numPr>
      <w:spacing w:before="120"/>
      <w:jc w:val="left"/>
      <w:outlineLvl w:val="4"/>
    </w:pPr>
    <w:rPr>
      <w:rFonts w:ascii="Times New Roman" w:hAnsi="Times New Roman"/>
      <w:b/>
      <w:smallCaps/>
      <w:spacing w:val="16"/>
    </w:rPr>
  </w:style>
  <w:style w:type="paragraph" w:styleId="Nadpis6">
    <w:name w:val="heading 6"/>
    <w:aliases w:val="H6,H61,H62"/>
    <w:basedOn w:val="Normln"/>
    <w:next w:val="Normln"/>
    <w:link w:val="Nadpis6Char"/>
    <w:qFormat/>
    <w:rsid w:val="00C70ABB"/>
    <w:pPr>
      <w:keepNext/>
      <w:numPr>
        <w:ilvl w:val="5"/>
        <w:numId w:val="35"/>
      </w:numPr>
      <w:spacing w:before="120"/>
      <w:jc w:val="left"/>
      <w:outlineLvl w:val="5"/>
    </w:pPr>
    <w:rPr>
      <w:rFonts w:ascii="Times New Roman" w:hAnsi="Times New Roman"/>
      <w:b/>
      <w:i/>
      <w:smallCaps/>
      <w:spacing w:val="16"/>
    </w:rPr>
  </w:style>
  <w:style w:type="paragraph" w:styleId="Nadpis7">
    <w:name w:val="heading 7"/>
    <w:basedOn w:val="Normln"/>
    <w:next w:val="Normln"/>
    <w:link w:val="Nadpis7Char"/>
    <w:qFormat/>
    <w:rsid w:val="00C70ABB"/>
    <w:pPr>
      <w:numPr>
        <w:ilvl w:val="6"/>
        <w:numId w:val="35"/>
      </w:numPr>
      <w:spacing w:before="240"/>
      <w:outlineLvl w:val="6"/>
    </w:pPr>
  </w:style>
  <w:style w:type="paragraph" w:styleId="Nadpis8">
    <w:name w:val="heading 8"/>
    <w:basedOn w:val="Normln"/>
    <w:next w:val="Normln"/>
    <w:link w:val="Nadpis8Char"/>
    <w:qFormat/>
    <w:rsid w:val="00C70ABB"/>
    <w:pPr>
      <w:numPr>
        <w:ilvl w:val="7"/>
        <w:numId w:val="35"/>
      </w:numPr>
      <w:spacing w:before="240"/>
      <w:ind w:left="5760" w:hanging="360"/>
      <w:outlineLvl w:val="7"/>
    </w:pPr>
    <w:rPr>
      <w:i/>
    </w:rPr>
  </w:style>
  <w:style w:type="paragraph" w:styleId="Nadpis9">
    <w:name w:val="heading 9"/>
    <w:aliases w:val="Příloha"/>
    <w:basedOn w:val="Normln"/>
    <w:next w:val="Normln"/>
    <w:link w:val="Nadpis9Char"/>
    <w:qFormat/>
    <w:rsid w:val="00C70ABB"/>
    <w:pPr>
      <w:numPr>
        <w:ilvl w:val="8"/>
        <w:numId w:val="1"/>
      </w:numPr>
      <w:spacing w:before="240"/>
      <w:ind w:left="0"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Odstavecseseznamem"/>
    <w:link w:val="Styl1Char"/>
    <w:uiPriority w:val="99"/>
    <w:rsid w:val="002C7303"/>
    <w:pPr>
      <w:numPr>
        <w:numId w:val="1"/>
      </w:numPr>
      <w:spacing w:before="240" w:after="120"/>
      <w:jc w:val="left"/>
    </w:pPr>
    <w:rPr>
      <w:rFonts w:cs="Arial"/>
      <w:b/>
      <w:noProof/>
      <w:sz w:val="28"/>
      <w:szCs w:val="22"/>
      <w:u w:val="single"/>
    </w:rPr>
  </w:style>
  <w:style w:type="character" w:customStyle="1" w:styleId="Styl1Char">
    <w:name w:val="Styl1 Char"/>
    <w:link w:val="Styl1"/>
    <w:uiPriority w:val="99"/>
    <w:rsid w:val="002C7303"/>
    <w:rPr>
      <w:rFonts w:ascii="Arial" w:hAnsi="Arial" w:cs="Arial"/>
      <w:b/>
      <w:noProof/>
      <w:sz w:val="28"/>
      <w:szCs w:val="22"/>
      <w:u w:val="single"/>
      <w:lang w:eastAsia="cs-CZ"/>
    </w:rPr>
  </w:style>
  <w:style w:type="paragraph" w:styleId="Odstavecseseznamem">
    <w:name w:val="List Paragraph"/>
    <w:basedOn w:val="Normln"/>
    <w:link w:val="OdstavecseseznamemChar"/>
    <w:uiPriority w:val="34"/>
    <w:qFormat/>
    <w:rsid w:val="00C70ABB"/>
    <w:pPr>
      <w:ind w:left="708"/>
    </w:pPr>
  </w:style>
  <w:style w:type="paragraph" w:customStyle="1" w:styleId="Styl2">
    <w:name w:val="Styl2"/>
    <w:basedOn w:val="Odstavecseseznamem"/>
    <w:link w:val="Styl2Char"/>
    <w:uiPriority w:val="99"/>
    <w:rsid w:val="002C7303"/>
    <w:pPr>
      <w:numPr>
        <w:ilvl w:val="1"/>
        <w:numId w:val="10"/>
      </w:numPr>
      <w:spacing w:before="240" w:after="120"/>
      <w:jc w:val="left"/>
    </w:pPr>
    <w:rPr>
      <w:rFonts w:cs="Arial"/>
      <w:b/>
      <w:noProof/>
      <w:szCs w:val="24"/>
    </w:rPr>
  </w:style>
  <w:style w:type="character" w:customStyle="1" w:styleId="Styl2Char">
    <w:name w:val="Styl2 Char"/>
    <w:link w:val="Styl2"/>
    <w:uiPriority w:val="99"/>
    <w:rsid w:val="002C7303"/>
    <w:rPr>
      <w:rFonts w:ascii="Arial" w:eastAsia="Times New Roman" w:hAnsi="Arial" w:cs="Arial"/>
      <w:b/>
      <w:noProof/>
      <w:sz w:val="24"/>
      <w:szCs w:val="24"/>
    </w:rPr>
  </w:style>
  <w:style w:type="paragraph" w:customStyle="1" w:styleId="A1nadpis">
    <w:name w:val="A_1 nadpis"/>
    <w:basedOn w:val="Styl1"/>
    <w:link w:val="A1nadpisChar"/>
    <w:rsid w:val="002C7303"/>
    <w:pPr>
      <w:numPr>
        <w:numId w:val="0"/>
      </w:numPr>
      <w:spacing w:before="120" w:after="0"/>
      <w:ind w:left="720" w:hanging="360"/>
      <w:jc w:val="both"/>
    </w:pPr>
  </w:style>
  <w:style w:type="character" w:customStyle="1" w:styleId="A1nadpisChar">
    <w:name w:val="A_1 nadpis Char"/>
    <w:link w:val="A1nadpis"/>
    <w:rsid w:val="002C7303"/>
    <w:rPr>
      <w:rFonts w:ascii="Arial" w:hAnsi="Arial" w:cs="Arial"/>
      <w:b/>
      <w:noProof/>
      <w:sz w:val="28"/>
      <w:szCs w:val="22"/>
      <w:u w:val="single"/>
    </w:rPr>
  </w:style>
  <w:style w:type="paragraph" w:customStyle="1" w:styleId="2nn">
    <w:name w:val="2_nn"/>
    <w:basedOn w:val="Styl2"/>
    <w:link w:val="2nnChar"/>
    <w:rsid w:val="002C7303"/>
    <w:pPr>
      <w:numPr>
        <w:numId w:val="3"/>
      </w:numPr>
      <w:tabs>
        <w:tab w:val="clear" w:pos="1440"/>
      </w:tabs>
      <w:spacing w:before="120"/>
      <w:ind w:left="720"/>
      <w:jc w:val="both"/>
    </w:pPr>
    <w:rPr>
      <w:rFonts w:eastAsia="Calibri"/>
    </w:rPr>
  </w:style>
  <w:style w:type="character" w:customStyle="1" w:styleId="2nnChar">
    <w:name w:val="2_nn Char"/>
    <w:link w:val="2nn"/>
    <w:rsid w:val="002C7303"/>
    <w:rPr>
      <w:rFonts w:ascii="Arial" w:hAnsi="Arial" w:cs="Arial"/>
      <w:b/>
      <w:noProof/>
      <w:sz w:val="24"/>
      <w:szCs w:val="24"/>
      <w:lang w:eastAsia="cs-CZ"/>
    </w:rPr>
  </w:style>
  <w:style w:type="paragraph" w:customStyle="1" w:styleId="Obrzek">
    <w:name w:val="Obrázek"/>
    <w:basedOn w:val="Normln"/>
    <w:link w:val="ObrzekChar"/>
    <w:rsid w:val="002C7303"/>
    <w:pPr>
      <w:spacing w:before="120"/>
    </w:pPr>
    <w:rPr>
      <w:rFonts w:cs="Arial"/>
    </w:rPr>
  </w:style>
  <w:style w:type="character" w:customStyle="1" w:styleId="ObrzekChar">
    <w:name w:val="Obrázek Char"/>
    <w:link w:val="Obrzek"/>
    <w:rsid w:val="002C7303"/>
    <w:rPr>
      <w:rFonts w:ascii="Arial" w:eastAsia="Times New Roman" w:hAnsi="Arial" w:cs="Arial"/>
      <w:lang w:eastAsia="cs-CZ"/>
    </w:rPr>
  </w:style>
  <w:style w:type="paragraph" w:customStyle="1" w:styleId="Tab">
    <w:name w:val="Tab."/>
    <w:basedOn w:val="Odstavecseseznamem"/>
    <w:link w:val="TabChar"/>
    <w:rsid w:val="002C7303"/>
    <w:pPr>
      <w:keepNext/>
      <w:spacing w:before="240" w:after="40"/>
      <w:ind w:left="360" w:hanging="360"/>
    </w:pPr>
    <w:rPr>
      <w:rFonts w:ascii="Calibri" w:hAnsi="Calibri"/>
      <w:sz w:val="22"/>
      <w:szCs w:val="24"/>
      <w:lang w:val="x-none" w:eastAsia="x-none"/>
    </w:rPr>
  </w:style>
  <w:style w:type="character" w:customStyle="1" w:styleId="TabChar">
    <w:name w:val="Tab. Char"/>
    <w:link w:val="Tab"/>
    <w:rsid w:val="002C7303"/>
    <w:rPr>
      <w:sz w:val="22"/>
      <w:szCs w:val="24"/>
      <w:lang w:val="x-none" w:eastAsia="x-none"/>
    </w:rPr>
  </w:style>
  <w:style w:type="paragraph" w:customStyle="1" w:styleId="NORMALDOC">
    <w:name w:val="NORMALDOC"/>
    <w:basedOn w:val="Normln"/>
    <w:link w:val="NORMALDOCChar"/>
    <w:rsid w:val="002C7303"/>
    <w:pPr>
      <w:widowControl w:val="0"/>
      <w:spacing w:before="0" w:after="120"/>
      <w:ind w:left="426"/>
    </w:pPr>
    <w:rPr>
      <w:color w:val="000000"/>
    </w:rPr>
  </w:style>
  <w:style w:type="character" w:customStyle="1" w:styleId="NORMALDOCChar">
    <w:name w:val="NORMALDOC Char"/>
    <w:link w:val="NORMALDOC"/>
    <w:rsid w:val="002C7303"/>
    <w:rPr>
      <w:rFonts w:ascii="Times New Roman" w:eastAsia="Times New Roman" w:hAnsi="Times New Roman"/>
      <w:color w:val="000000"/>
      <w:sz w:val="24"/>
      <w:lang w:eastAsia="cs-CZ"/>
    </w:rPr>
  </w:style>
  <w:style w:type="paragraph" w:customStyle="1" w:styleId="Styl5">
    <w:name w:val="Styl5"/>
    <w:basedOn w:val="Normln"/>
    <w:link w:val="Styl5Char"/>
    <w:rsid w:val="002C7303"/>
    <w:rPr>
      <w:rFonts w:cs="Arial"/>
      <w:b/>
      <w:szCs w:val="24"/>
    </w:rPr>
  </w:style>
  <w:style w:type="character" w:customStyle="1" w:styleId="Styl5Char">
    <w:name w:val="Styl5 Char"/>
    <w:basedOn w:val="Standardnpsmoodstavce"/>
    <w:link w:val="Styl5"/>
    <w:rsid w:val="002C7303"/>
    <w:rPr>
      <w:rFonts w:ascii="Arial" w:eastAsia="Times New Roman" w:hAnsi="Arial" w:cs="Arial"/>
      <w:b/>
      <w:sz w:val="24"/>
      <w:szCs w:val="24"/>
    </w:rPr>
  </w:style>
  <w:style w:type="character" w:customStyle="1" w:styleId="Nadpis1Char">
    <w:name w:val="Nadpis 1 Char"/>
    <w:aliases w:val="H1 Char,Nadpis 01 Char,1_n Char"/>
    <w:link w:val="Nadpis1"/>
    <w:rsid w:val="00C70ABB"/>
    <w:rPr>
      <w:b/>
      <w:smallCaps/>
      <w:spacing w:val="40"/>
      <w:kern w:val="28"/>
      <w:sz w:val="36"/>
    </w:rPr>
  </w:style>
  <w:style w:type="character" w:customStyle="1" w:styleId="Nadpis2Char">
    <w:name w:val="Nadpis 2 Char"/>
    <w:aliases w:val="H2 Char,H21 Char,H22 Char,Nadpis 02 Char"/>
    <w:link w:val="Nadpis2"/>
    <w:rsid w:val="00C70ABB"/>
    <w:rPr>
      <w:b/>
      <w:smallCaps/>
      <w:spacing w:val="30"/>
      <w:sz w:val="32"/>
    </w:rPr>
  </w:style>
  <w:style w:type="character" w:customStyle="1" w:styleId="Nadpis3Char">
    <w:name w:val="Nadpis 3 Char"/>
    <w:aliases w:val="H3 Char,H31 Char,H32 Char"/>
    <w:link w:val="Nadpis3"/>
    <w:rsid w:val="00C70ABB"/>
    <w:rPr>
      <w:b/>
      <w:smallCaps/>
      <w:spacing w:val="26"/>
      <w:sz w:val="28"/>
    </w:rPr>
  </w:style>
  <w:style w:type="character" w:customStyle="1" w:styleId="Nadpis4Char">
    <w:name w:val="Nadpis 4 Char"/>
    <w:link w:val="Nadpis4"/>
    <w:rsid w:val="00C70ABB"/>
    <w:rPr>
      <w:b/>
      <w:smallCaps/>
      <w:spacing w:val="20"/>
      <w:sz w:val="26"/>
    </w:rPr>
  </w:style>
  <w:style w:type="paragraph" w:styleId="Nzev">
    <w:name w:val="Title"/>
    <w:basedOn w:val="Normln"/>
    <w:link w:val="NzevChar"/>
    <w:uiPriority w:val="99"/>
    <w:qFormat/>
    <w:rsid w:val="00C70ABB"/>
    <w:pPr>
      <w:spacing w:before="0" w:after="0"/>
      <w:jc w:val="center"/>
    </w:pPr>
    <w:rPr>
      <w:rFonts w:ascii="Times New Roman" w:hAnsi="Times New Roman"/>
      <w:b/>
      <w:bCs/>
      <w:szCs w:val="24"/>
    </w:rPr>
  </w:style>
  <w:style w:type="character" w:customStyle="1" w:styleId="NzevChar">
    <w:name w:val="Název Char"/>
    <w:link w:val="Nzev"/>
    <w:uiPriority w:val="99"/>
    <w:rsid w:val="00C70ABB"/>
    <w:rPr>
      <w:b/>
      <w:bCs/>
      <w:sz w:val="24"/>
      <w:szCs w:val="24"/>
      <w:lang w:eastAsia="cs-CZ"/>
    </w:rPr>
  </w:style>
  <w:style w:type="character" w:styleId="Siln">
    <w:name w:val="Strong"/>
    <w:qFormat/>
    <w:rsid w:val="00C70ABB"/>
    <w:rPr>
      <w:rFonts w:cs="Times New Roman"/>
      <w:b/>
      <w:bCs/>
    </w:rPr>
  </w:style>
  <w:style w:type="character" w:customStyle="1" w:styleId="OdstavecseseznamemChar">
    <w:name w:val="Odstavec se seznamem Char"/>
    <w:link w:val="Odstavecseseznamem"/>
    <w:uiPriority w:val="34"/>
    <w:rsid w:val="00C70ABB"/>
    <w:rPr>
      <w:rFonts w:ascii="Arial" w:hAnsi="Arial"/>
      <w:sz w:val="24"/>
    </w:rPr>
  </w:style>
  <w:style w:type="paragraph" w:customStyle="1" w:styleId="U1">
    <w:name w:val="U1"/>
    <w:basedOn w:val="Normln"/>
    <w:autoRedefine/>
    <w:qFormat/>
    <w:rsid w:val="00C70ABB"/>
    <w:pPr>
      <w:keepLines/>
      <w:numPr>
        <w:numId w:val="38"/>
      </w:numPr>
      <w:spacing w:before="0" w:after="200" w:line="276" w:lineRule="auto"/>
      <w:jc w:val="left"/>
    </w:pPr>
    <w:rPr>
      <w:rFonts w:ascii="Times New Roman" w:eastAsia="Calibri" w:hAnsi="Times New Roman"/>
      <w:szCs w:val="24"/>
    </w:rPr>
  </w:style>
  <w:style w:type="paragraph" w:customStyle="1" w:styleId="U2">
    <w:name w:val="U2"/>
    <w:basedOn w:val="U1"/>
    <w:qFormat/>
    <w:rsid w:val="00C70ABB"/>
    <w:pPr>
      <w:numPr>
        <w:ilvl w:val="1"/>
      </w:numPr>
      <w:jc w:val="both"/>
    </w:pPr>
    <w:rPr>
      <w:sz w:val="22"/>
    </w:rPr>
  </w:style>
  <w:style w:type="paragraph" w:customStyle="1" w:styleId="U3">
    <w:name w:val="U3"/>
    <w:basedOn w:val="U2"/>
    <w:autoRedefine/>
    <w:qFormat/>
    <w:rsid w:val="00C70ABB"/>
    <w:pPr>
      <w:numPr>
        <w:ilvl w:val="2"/>
      </w:numPr>
    </w:pPr>
  </w:style>
  <w:style w:type="character" w:customStyle="1" w:styleId="Nadpis5Char">
    <w:name w:val="Nadpis 5 Char"/>
    <w:link w:val="Nadpis5"/>
    <w:rsid w:val="00C70ABB"/>
    <w:rPr>
      <w:b/>
      <w:smallCaps/>
      <w:spacing w:val="16"/>
      <w:sz w:val="24"/>
    </w:rPr>
  </w:style>
  <w:style w:type="character" w:customStyle="1" w:styleId="Nadpis6Char">
    <w:name w:val="Nadpis 6 Char"/>
    <w:aliases w:val="H6 Char,H61 Char,H62 Char"/>
    <w:link w:val="Nadpis6"/>
    <w:rsid w:val="00C70ABB"/>
    <w:rPr>
      <w:b/>
      <w:i/>
      <w:smallCaps/>
      <w:spacing w:val="16"/>
      <w:sz w:val="24"/>
    </w:rPr>
  </w:style>
  <w:style w:type="character" w:customStyle="1" w:styleId="Nadpis7Char">
    <w:name w:val="Nadpis 7 Char"/>
    <w:link w:val="Nadpis7"/>
    <w:rsid w:val="00C70ABB"/>
    <w:rPr>
      <w:rFonts w:ascii="Arial" w:hAnsi="Arial"/>
      <w:sz w:val="24"/>
    </w:rPr>
  </w:style>
  <w:style w:type="character" w:customStyle="1" w:styleId="Nadpis8Char">
    <w:name w:val="Nadpis 8 Char"/>
    <w:link w:val="Nadpis8"/>
    <w:rsid w:val="00C70ABB"/>
    <w:rPr>
      <w:rFonts w:ascii="Arial" w:hAnsi="Arial"/>
      <w:i/>
      <w:sz w:val="24"/>
    </w:rPr>
  </w:style>
  <w:style w:type="character" w:customStyle="1" w:styleId="Nadpis9Char">
    <w:name w:val="Nadpis 9 Char"/>
    <w:aliases w:val="Příloha Char"/>
    <w:link w:val="Nadpis9"/>
    <w:rsid w:val="00C70ABB"/>
    <w:rPr>
      <w:rFonts w:ascii="Arial" w:hAnsi="Arial"/>
      <w:b/>
      <w:i/>
      <w:sz w:val="18"/>
    </w:rPr>
  </w:style>
  <w:style w:type="paragraph" w:styleId="Titulek">
    <w:name w:val="caption"/>
    <w:basedOn w:val="Normln"/>
    <w:next w:val="Normln"/>
    <w:semiHidden/>
    <w:unhideWhenUsed/>
    <w:qFormat/>
    <w:rsid w:val="00C70ABB"/>
    <w:pPr>
      <w:spacing w:before="0" w:after="200"/>
      <w:jc w:val="left"/>
    </w:pPr>
    <w:rPr>
      <w:rFonts w:ascii="Calibri" w:eastAsia="Calibri" w:hAnsi="Calibri"/>
      <w:b/>
      <w:bCs/>
      <w:color w:val="4F81BD" w:themeColor="accent1"/>
      <w:sz w:val="18"/>
      <w:szCs w:val="18"/>
    </w:rPr>
  </w:style>
  <w:style w:type="paragraph" w:styleId="Podnadpis">
    <w:name w:val="Subtitle"/>
    <w:basedOn w:val="Normln"/>
    <w:link w:val="PodnadpisChar"/>
    <w:uiPriority w:val="99"/>
    <w:qFormat/>
    <w:rsid w:val="00C70ABB"/>
    <w:pPr>
      <w:spacing w:before="0" w:after="0"/>
      <w:jc w:val="center"/>
    </w:pPr>
    <w:rPr>
      <w:rFonts w:ascii="Times New Roman" w:hAnsi="Times New Roman"/>
      <w:b/>
      <w:bCs/>
      <w:szCs w:val="24"/>
    </w:rPr>
  </w:style>
  <w:style w:type="character" w:customStyle="1" w:styleId="PodnadpisChar">
    <w:name w:val="Podnadpis Char"/>
    <w:link w:val="Podnadpis"/>
    <w:uiPriority w:val="99"/>
    <w:rsid w:val="00C70ABB"/>
    <w:rPr>
      <w:b/>
      <w:bCs/>
      <w:sz w:val="24"/>
      <w:szCs w:val="24"/>
    </w:rPr>
  </w:style>
  <w:style w:type="paragraph" w:styleId="Bezmezer">
    <w:name w:val="No Spacing"/>
    <w:link w:val="BezmezerChar"/>
    <w:uiPriority w:val="99"/>
    <w:qFormat/>
    <w:rsid w:val="00C70ABB"/>
    <w:rPr>
      <w:rFonts w:ascii="Calibri" w:hAnsi="Calibri"/>
      <w:sz w:val="22"/>
      <w:szCs w:val="22"/>
    </w:rPr>
  </w:style>
  <w:style w:type="character" w:customStyle="1" w:styleId="BezmezerChar">
    <w:name w:val="Bez mezer Char"/>
    <w:link w:val="Bezmezer"/>
    <w:uiPriority w:val="99"/>
    <w:locked/>
    <w:rsid w:val="00C70ABB"/>
    <w:rPr>
      <w:rFonts w:ascii="Calibri" w:hAnsi="Calibri"/>
      <w:sz w:val="22"/>
      <w:szCs w:val="22"/>
    </w:rPr>
  </w:style>
  <w:style w:type="character" w:styleId="Nzevknihy">
    <w:name w:val="Book Title"/>
    <w:basedOn w:val="Standardnpsmoodstavce"/>
    <w:uiPriority w:val="33"/>
    <w:qFormat/>
    <w:rsid w:val="00C70ABB"/>
    <w:rPr>
      <w:b/>
      <w:bCs/>
      <w:smallCaps/>
      <w:spacing w:val="5"/>
    </w:rPr>
  </w:style>
  <w:style w:type="paragraph" w:customStyle="1" w:styleId="enadpis">
    <w:name w:val="enadpis"/>
    <w:uiPriority w:val="99"/>
    <w:rsid w:val="00CF4024"/>
    <w:pPr>
      <w:widowControl w:val="0"/>
      <w:overflowPunct w:val="0"/>
      <w:autoSpaceDE w:val="0"/>
      <w:autoSpaceDN w:val="0"/>
      <w:adjustRightInd w:val="0"/>
      <w:jc w:val="center"/>
      <w:textAlignment w:val="baseline"/>
    </w:pPr>
    <w:rPr>
      <w:b/>
      <w:smallCaps/>
      <w:color w:val="000000"/>
      <w:sz w:val="36"/>
      <w:lang w:eastAsia="cs-CZ"/>
    </w:rPr>
  </w:style>
  <w:style w:type="paragraph" w:customStyle="1" w:styleId="epsmenko">
    <w:name w:val="epísmenko"/>
    <w:uiPriority w:val="99"/>
    <w:rsid w:val="00CF4024"/>
    <w:pPr>
      <w:widowControl w:val="0"/>
      <w:overflowPunct w:val="0"/>
      <w:autoSpaceDE w:val="0"/>
      <w:autoSpaceDN w:val="0"/>
      <w:adjustRightInd w:val="0"/>
      <w:ind w:left="413" w:hanging="413"/>
      <w:jc w:val="both"/>
      <w:textAlignment w:val="baseline"/>
    </w:pPr>
    <w:rPr>
      <w:color w:val="000000"/>
      <w:sz w:val="24"/>
      <w:lang w:eastAsia="cs-CZ"/>
    </w:rPr>
  </w:style>
  <w:style w:type="paragraph" w:customStyle="1" w:styleId="RLTextlnkuslovan">
    <w:name w:val="RL Text článku číslovaný"/>
    <w:basedOn w:val="Normln"/>
    <w:link w:val="RLTextlnkuslovanChar"/>
    <w:uiPriority w:val="99"/>
    <w:rsid w:val="00CF4024"/>
    <w:pPr>
      <w:numPr>
        <w:ilvl w:val="1"/>
        <w:numId w:val="43"/>
      </w:numPr>
      <w:spacing w:before="0" w:after="120" w:line="280" w:lineRule="exact"/>
    </w:pPr>
    <w:rPr>
      <w:rFonts w:ascii="Calibri" w:eastAsia="Calibri" w:hAnsi="Calibri"/>
      <w:sz w:val="22"/>
      <w:szCs w:val="24"/>
    </w:rPr>
  </w:style>
  <w:style w:type="paragraph" w:customStyle="1" w:styleId="RLlneksmlouvy">
    <w:name w:val="RL Článek smlouvy"/>
    <w:basedOn w:val="Normln"/>
    <w:next w:val="RLTextlnkuslovan"/>
    <w:uiPriority w:val="99"/>
    <w:rsid w:val="00CF4024"/>
    <w:pPr>
      <w:keepNext/>
      <w:numPr>
        <w:numId w:val="43"/>
      </w:numPr>
      <w:suppressAutoHyphens/>
      <w:spacing w:before="360" w:after="120" w:line="280" w:lineRule="exact"/>
      <w:outlineLvl w:val="0"/>
    </w:pPr>
    <w:rPr>
      <w:rFonts w:ascii="Calibri" w:hAnsi="Calibri"/>
      <w:b/>
      <w:sz w:val="20"/>
      <w:szCs w:val="24"/>
    </w:rPr>
  </w:style>
  <w:style w:type="character" w:customStyle="1" w:styleId="RLTextlnkuslovanChar">
    <w:name w:val="RL Text článku číslovaný Char"/>
    <w:link w:val="RLTextlnkuslovan"/>
    <w:uiPriority w:val="99"/>
    <w:rsid w:val="00CF4024"/>
    <w:rPr>
      <w:rFonts w:ascii="Calibri" w:eastAsia="Calibri" w:hAnsi="Calibri"/>
      <w:sz w:val="22"/>
      <w:szCs w:val="24"/>
      <w:lang w:eastAsia="cs-CZ"/>
    </w:rPr>
  </w:style>
  <w:style w:type="paragraph" w:styleId="Zhlav">
    <w:name w:val="header"/>
    <w:basedOn w:val="Normln"/>
    <w:link w:val="ZhlavChar"/>
    <w:uiPriority w:val="99"/>
    <w:unhideWhenUsed/>
    <w:rsid w:val="0010552A"/>
    <w:pPr>
      <w:tabs>
        <w:tab w:val="center" w:pos="4536"/>
        <w:tab w:val="right" w:pos="9072"/>
      </w:tabs>
      <w:spacing w:before="0" w:after="0"/>
    </w:pPr>
  </w:style>
  <w:style w:type="character" w:customStyle="1" w:styleId="ZhlavChar">
    <w:name w:val="Záhlaví Char"/>
    <w:basedOn w:val="Standardnpsmoodstavce"/>
    <w:link w:val="Zhlav"/>
    <w:uiPriority w:val="99"/>
    <w:rsid w:val="0010552A"/>
    <w:rPr>
      <w:rFonts w:ascii="Arial" w:hAnsi="Arial"/>
      <w:sz w:val="24"/>
      <w:lang w:eastAsia="cs-CZ"/>
    </w:rPr>
  </w:style>
  <w:style w:type="paragraph" w:styleId="Zpat">
    <w:name w:val="footer"/>
    <w:basedOn w:val="Normln"/>
    <w:link w:val="ZpatChar"/>
    <w:uiPriority w:val="99"/>
    <w:unhideWhenUsed/>
    <w:rsid w:val="0010552A"/>
    <w:pPr>
      <w:tabs>
        <w:tab w:val="center" w:pos="4536"/>
        <w:tab w:val="right" w:pos="9072"/>
      </w:tabs>
      <w:spacing w:before="0" w:after="0"/>
    </w:pPr>
  </w:style>
  <w:style w:type="character" w:customStyle="1" w:styleId="ZpatChar">
    <w:name w:val="Zápatí Char"/>
    <w:basedOn w:val="Standardnpsmoodstavce"/>
    <w:link w:val="Zpat"/>
    <w:uiPriority w:val="99"/>
    <w:rsid w:val="0010552A"/>
    <w:rPr>
      <w:rFonts w:ascii="Arial" w:hAnsi="Arial"/>
      <w:sz w:val="24"/>
      <w:lang w:eastAsia="cs-CZ"/>
    </w:rPr>
  </w:style>
  <w:style w:type="paragraph" w:styleId="Textbubliny">
    <w:name w:val="Balloon Text"/>
    <w:basedOn w:val="Normln"/>
    <w:link w:val="TextbublinyChar"/>
    <w:uiPriority w:val="99"/>
    <w:semiHidden/>
    <w:unhideWhenUsed/>
    <w:rsid w:val="0010552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552A"/>
    <w:rPr>
      <w:rFonts w:ascii="Tahoma" w:hAnsi="Tahoma" w:cs="Tahoma"/>
      <w:sz w:val="16"/>
      <w:szCs w:val="16"/>
      <w:lang w:eastAsia="cs-CZ"/>
    </w:rPr>
  </w:style>
  <w:style w:type="character" w:styleId="Odkaznakoment">
    <w:name w:val="annotation reference"/>
    <w:basedOn w:val="Standardnpsmoodstavce"/>
    <w:uiPriority w:val="99"/>
    <w:semiHidden/>
    <w:unhideWhenUsed/>
    <w:rsid w:val="00B81371"/>
    <w:rPr>
      <w:sz w:val="16"/>
      <w:szCs w:val="16"/>
    </w:rPr>
  </w:style>
  <w:style w:type="paragraph" w:styleId="Textkomente">
    <w:name w:val="annotation text"/>
    <w:basedOn w:val="Normln"/>
    <w:link w:val="TextkomenteChar"/>
    <w:uiPriority w:val="99"/>
    <w:semiHidden/>
    <w:unhideWhenUsed/>
    <w:rsid w:val="00B81371"/>
    <w:rPr>
      <w:sz w:val="20"/>
    </w:rPr>
  </w:style>
  <w:style w:type="character" w:customStyle="1" w:styleId="TextkomenteChar">
    <w:name w:val="Text komentáře Char"/>
    <w:basedOn w:val="Standardnpsmoodstavce"/>
    <w:link w:val="Textkomente"/>
    <w:uiPriority w:val="99"/>
    <w:semiHidden/>
    <w:rsid w:val="00B81371"/>
    <w:rPr>
      <w:rFonts w:ascii="Arial" w:hAnsi="Arial"/>
      <w:lang w:eastAsia="cs-CZ"/>
    </w:rPr>
  </w:style>
  <w:style w:type="paragraph" w:styleId="Pedmtkomente">
    <w:name w:val="annotation subject"/>
    <w:basedOn w:val="Textkomente"/>
    <w:next w:val="Textkomente"/>
    <w:link w:val="PedmtkomenteChar"/>
    <w:uiPriority w:val="99"/>
    <w:semiHidden/>
    <w:unhideWhenUsed/>
    <w:rsid w:val="00B81371"/>
    <w:rPr>
      <w:b/>
      <w:bCs/>
    </w:rPr>
  </w:style>
  <w:style w:type="character" w:customStyle="1" w:styleId="PedmtkomenteChar">
    <w:name w:val="Předmět komentáře Char"/>
    <w:basedOn w:val="TextkomenteChar"/>
    <w:link w:val="Pedmtkomente"/>
    <w:uiPriority w:val="99"/>
    <w:semiHidden/>
    <w:rsid w:val="00B81371"/>
    <w:rPr>
      <w:rFonts w:ascii="Arial" w:hAnsi="Arial"/>
      <w:b/>
      <w:bCs/>
      <w:lang w:eastAsia="cs-CZ"/>
    </w:rPr>
  </w:style>
  <w:style w:type="paragraph" w:customStyle="1" w:styleId="TSlneksmlouvy">
    <w:name w:val="TS Článek smlouvy"/>
    <w:basedOn w:val="Normln"/>
    <w:next w:val="Normln"/>
    <w:link w:val="TSlneksmlouvyChar"/>
    <w:rsid w:val="00264489"/>
    <w:pPr>
      <w:keepNext/>
      <w:suppressAutoHyphens/>
      <w:spacing w:before="480" w:after="240" w:line="280" w:lineRule="exact"/>
      <w:ind w:left="6663"/>
      <w:jc w:val="center"/>
      <w:outlineLvl w:val="0"/>
    </w:pPr>
    <w:rPr>
      <w:b/>
      <w:sz w:val="22"/>
      <w:szCs w:val="24"/>
      <w:u w:val="single"/>
      <w:lang w:val="x-none" w:eastAsia="en-US"/>
    </w:rPr>
  </w:style>
  <w:style w:type="character" w:customStyle="1" w:styleId="TSlneksmlouvyChar">
    <w:name w:val="TS Článek smlouvy Char"/>
    <w:link w:val="TSlneksmlouvy"/>
    <w:rsid w:val="00264489"/>
    <w:rPr>
      <w:rFonts w:ascii="Arial" w:hAnsi="Arial"/>
      <w:b/>
      <w:sz w:val="22"/>
      <w:szCs w:val="24"/>
      <w:u w:val="single"/>
      <w:lang w:val="x-none"/>
    </w:rPr>
  </w:style>
  <w:style w:type="paragraph" w:customStyle="1" w:styleId="Adresa">
    <w:name w:val="Adresa"/>
    <w:basedOn w:val="Normln"/>
    <w:qFormat/>
    <w:rsid w:val="00476A42"/>
    <w:pPr>
      <w:spacing w:before="0" w:after="20"/>
      <w:jc w:val="left"/>
    </w:pPr>
    <w:rPr>
      <w:rFonts w:eastAsia="Calibri"/>
      <w:sz w:val="20"/>
      <w:lang w:eastAsia="en-US"/>
    </w:rPr>
  </w:style>
  <w:style w:type="character" w:styleId="Hypertextovodkaz">
    <w:name w:val="Hyperlink"/>
    <w:rsid w:val="00E839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58864">
      <w:bodyDiv w:val="1"/>
      <w:marLeft w:val="0"/>
      <w:marRight w:val="0"/>
      <w:marTop w:val="0"/>
      <w:marBottom w:val="0"/>
      <w:divBdr>
        <w:top w:val="none" w:sz="0" w:space="0" w:color="auto"/>
        <w:left w:val="none" w:sz="0" w:space="0" w:color="auto"/>
        <w:bottom w:val="none" w:sz="0" w:space="0" w:color="auto"/>
        <w:right w:val="none" w:sz="0" w:space="0" w:color="auto"/>
      </w:divBdr>
    </w:div>
    <w:div w:id="295256297">
      <w:bodyDiv w:val="1"/>
      <w:marLeft w:val="0"/>
      <w:marRight w:val="0"/>
      <w:marTop w:val="0"/>
      <w:marBottom w:val="0"/>
      <w:divBdr>
        <w:top w:val="none" w:sz="0" w:space="0" w:color="auto"/>
        <w:left w:val="none" w:sz="0" w:space="0" w:color="auto"/>
        <w:bottom w:val="none" w:sz="0" w:space="0" w:color="auto"/>
        <w:right w:val="none" w:sz="0" w:space="0" w:color="auto"/>
      </w:divBdr>
    </w:div>
    <w:div w:id="417824566">
      <w:bodyDiv w:val="1"/>
      <w:marLeft w:val="0"/>
      <w:marRight w:val="0"/>
      <w:marTop w:val="0"/>
      <w:marBottom w:val="0"/>
      <w:divBdr>
        <w:top w:val="none" w:sz="0" w:space="0" w:color="auto"/>
        <w:left w:val="none" w:sz="0" w:space="0" w:color="auto"/>
        <w:bottom w:val="none" w:sz="0" w:space="0" w:color="auto"/>
        <w:right w:val="none" w:sz="0" w:space="0" w:color="auto"/>
      </w:divBdr>
    </w:div>
    <w:div w:id="914975250">
      <w:bodyDiv w:val="1"/>
      <w:marLeft w:val="0"/>
      <w:marRight w:val="0"/>
      <w:marTop w:val="0"/>
      <w:marBottom w:val="0"/>
      <w:divBdr>
        <w:top w:val="none" w:sz="0" w:space="0" w:color="auto"/>
        <w:left w:val="none" w:sz="0" w:space="0" w:color="auto"/>
        <w:bottom w:val="none" w:sz="0" w:space="0" w:color="auto"/>
        <w:right w:val="none" w:sz="0" w:space="0" w:color="auto"/>
      </w:divBdr>
    </w:div>
    <w:div w:id="14756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ihlarR@spravazeleznic.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96CBE-71B1-4A32-A5E7-E030DD4B8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2221</Words>
  <Characters>13105</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SŽDC s.o., Stavební správa západ</Company>
  <LinksUpToDate>false</LinksUpToDate>
  <CharactersWithSpaces>15296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michala.vejvodova</dc:creator>
  <cp:lastModifiedBy>Baudis Martin, Bc.</cp:lastModifiedBy>
  <cp:revision>81</cp:revision>
  <cp:lastPrinted>2020-10-16T11:44:00Z</cp:lastPrinted>
  <dcterms:created xsi:type="dcterms:W3CDTF">2020-02-25T06:55:00Z</dcterms:created>
  <dcterms:modified xsi:type="dcterms:W3CDTF">2020-10-22T07:29:00Z</dcterms:modified>
</cp:coreProperties>
</file>